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2"/>
        <w:gridCol w:w="1576"/>
        <w:gridCol w:w="360"/>
        <w:gridCol w:w="810"/>
        <w:gridCol w:w="990"/>
        <w:gridCol w:w="360"/>
      </w:tblGrid>
      <w:tr w:rsidR="00113277" w:rsidRPr="002F2190" w:rsidTr="000A0C78">
        <w:trPr>
          <w:trHeight w:val="288"/>
          <w:jc w:val="center"/>
        </w:trPr>
        <w:tc>
          <w:tcPr>
            <w:tcW w:w="5292" w:type="dxa"/>
            <w:vMerge w:val="restart"/>
            <w:tcBorders>
              <w:top w:val="nil"/>
              <w:left w:val="nil"/>
              <w:bottom w:val="nil"/>
              <w:right w:val="nil"/>
            </w:tcBorders>
          </w:tcPr>
          <w:p w:rsidR="00113277" w:rsidRPr="002F2190" w:rsidRDefault="006F2E4F" w:rsidP="000A0C78">
            <w:pPr>
              <w:pStyle w:val="Header"/>
              <w:rPr>
                <w:rFonts w:asciiTheme="minorHAnsi" w:hAnsiTheme="minorHAnsi"/>
                <w:color w:val="31808B"/>
                <w:sz w:val="24"/>
              </w:rPr>
            </w:pPr>
            <w:bookmarkStart w:id="0" w:name="_GoBack"/>
            <w:bookmarkEnd w:id="0"/>
            <w:r w:rsidRPr="002F2190">
              <w:rPr>
                <w:rFonts w:asciiTheme="minorHAnsi" w:hAnsiTheme="minorHAnsi"/>
                <w:noProof/>
                <w:color w:val="31808B"/>
                <w:sz w:val="24"/>
              </w:rPr>
              <w:drawing>
                <wp:anchor distT="0" distB="0" distL="114300" distR="114300" simplePos="0" relativeHeight="251651072" behindDoc="0" locked="0" layoutInCell="1" allowOverlap="1" wp14:anchorId="54F259C1" wp14:editId="706A2C09">
                  <wp:simplePos x="0" y="0"/>
                  <wp:positionH relativeFrom="column">
                    <wp:posOffset>-515620</wp:posOffset>
                  </wp:positionH>
                  <wp:positionV relativeFrom="paragraph">
                    <wp:posOffset>-714375</wp:posOffset>
                  </wp:positionV>
                  <wp:extent cx="2436176" cy="1390650"/>
                  <wp:effectExtent l="0" t="0" r="2540" b="6350"/>
                  <wp:wrapNone/>
                  <wp:docPr id="30" name="Picture 29" descr="EFP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 Logo.png"/>
                          <pic:cNvPicPr/>
                        </pic:nvPicPr>
                        <pic:blipFill>
                          <a:blip r:embed="rId9" cstate="print"/>
                          <a:stretch>
                            <a:fillRect/>
                          </a:stretch>
                        </pic:blipFill>
                        <pic:spPr>
                          <a:xfrm>
                            <a:off x="0" y="0"/>
                            <a:ext cx="2436176" cy="1390650"/>
                          </a:xfrm>
                          <a:prstGeom prst="rect">
                            <a:avLst/>
                          </a:prstGeom>
                        </pic:spPr>
                      </pic:pic>
                    </a:graphicData>
                  </a:graphic>
                </wp:anchor>
              </w:drawing>
            </w:r>
          </w:p>
        </w:tc>
        <w:tc>
          <w:tcPr>
            <w:tcW w:w="1576" w:type="dxa"/>
            <w:tcBorders>
              <w:top w:val="nil"/>
              <w:left w:val="nil"/>
              <w:bottom w:val="nil"/>
              <w:right w:val="single" w:sz="18" w:space="0" w:color="808080" w:themeColor="background1" w:themeShade="80"/>
            </w:tcBorders>
            <w:vAlign w:val="center"/>
          </w:tcPr>
          <w:p w:rsidR="00113277" w:rsidRPr="002F2190" w:rsidRDefault="00113277" w:rsidP="000A0C78">
            <w:pPr>
              <w:pStyle w:val="Header"/>
              <w:jc w:val="left"/>
              <w:rPr>
                <w:rFonts w:asciiTheme="minorHAnsi" w:hAnsiTheme="minorHAnsi"/>
                <w:color w:val="31808B"/>
                <w:sz w:val="24"/>
              </w:rPr>
            </w:pPr>
            <w:r w:rsidRPr="002F2190">
              <w:rPr>
                <w:rFonts w:asciiTheme="minorHAnsi" w:hAnsiTheme="minorHAnsi"/>
                <w:color w:val="31808B"/>
                <w:sz w:val="24"/>
              </w:rPr>
              <w:t>Draft</w:t>
            </w:r>
          </w:p>
        </w:tc>
        <w:tc>
          <w:tcPr>
            <w:tcW w:w="3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rsidR="00113277" w:rsidRPr="002F2190" w:rsidRDefault="00113277" w:rsidP="000A0C78">
            <w:pPr>
              <w:pStyle w:val="Header"/>
              <w:jc w:val="center"/>
              <w:rPr>
                <w:rFonts w:asciiTheme="minorHAnsi" w:hAnsiTheme="minorHAnsi"/>
                <w:color w:val="E36C0A" w:themeColor="accent6" w:themeShade="BF"/>
                <w:sz w:val="24"/>
              </w:rPr>
            </w:pPr>
          </w:p>
        </w:tc>
        <w:tc>
          <w:tcPr>
            <w:tcW w:w="810" w:type="dxa"/>
            <w:tcBorders>
              <w:top w:val="nil"/>
              <w:left w:val="single" w:sz="18" w:space="0" w:color="808080" w:themeColor="background1" w:themeShade="80"/>
              <w:bottom w:val="nil"/>
              <w:right w:val="nil"/>
            </w:tcBorders>
          </w:tcPr>
          <w:p w:rsidR="00113277" w:rsidRPr="002F2190" w:rsidRDefault="00113277" w:rsidP="000A0C78">
            <w:pPr>
              <w:pStyle w:val="Header"/>
              <w:rPr>
                <w:rFonts w:asciiTheme="minorHAnsi" w:hAnsiTheme="minorHAnsi"/>
                <w:color w:val="31808B"/>
                <w:sz w:val="24"/>
              </w:rPr>
            </w:pPr>
          </w:p>
        </w:tc>
        <w:tc>
          <w:tcPr>
            <w:tcW w:w="990" w:type="dxa"/>
            <w:tcBorders>
              <w:top w:val="nil"/>
              <w:left w:val="nil"/>
              <w:bottom w:val="nil"/>
              <w:right w:val="single" w:sz="18" w:space="0" w:color="808080" w:themeColor="background1" w:themeShade="80"/>
            </w:tcBorders>
            <w:vAlign w:val="center"/>
          </w:tcPr>
          <w:p w:rsidR="00113277" w:rsidRPr="002F2190" w:rsidRDefault="00113277" w:rsidP="000A0C78">
            <w:pPr>
              <w:pStyle w:val="Header"/>
              <w:jc w:val="left"/>
              <w:rPr>
                <w:rFonts w:asciiTheme="minorHAnsi" w:hAnsiTheme="minorHAnsi"/>
                <w:color w:val="31808B"/>
                <w:sz w:val="24"/>
              </w:rPr>
            </w:pPr>
            <w:r w:rsidRPr="002F2190">
              <w:rPr>
                <w:rFonts w:asciiTheme="minorHAnsi" w:hAnsiTheme="minorHAnsi"/>
                <w:color w:val="31808B"/>
                <w:sz w:val="24"/>
              </w:rPr>
              <w:t>Final</w:t>
            </w:r>
          </w:p>
        </w:tc>
        <w:tc>
          <w:tcPr>
            <w:tcW w:w="3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rsidR="00113277" w:rsidRPr="002F2190" w:rsidRDefault="00AC2E66" w:rsidP="000A0C78">
            <w:pPr>
              <w:pStyle w:val="Header"/>
              <w:jc w:val="center"/>
              <w:rPr>
                <w:rFonts w:asciiTheme="minorHAnsi" w:hAnsiTheme="minorHAnsi"/>
                <w:color w:val="E36C0A" w:themeColor="accent6" w:themeShade="BF"/>
                <w:sz w:val="24"/>
              </w:rPr>
            </w:pPr>
            <w:r w:rsidRPr="002F2190">
              <w:rPr>
                <w:rFonts w:asciiTheme="minorHAnsi" w:hAnsiTheme="minorHAnsi"/>
                <w:noProof/>
                <w:color w:val="E36C0A" w:themeColor="accent6" w:themeShade="BF"/>
                <w:sz w:val="24"/>
              </w:rPr>
              <w:drawing>
                <wp:anchor distT="0" distB="0" distL="114300" distR="114300" simplePos="0" relativeHeight="251650048" behindDoc="0" locked="0" layoutInCell="1" allowOverlap="1" wp14:anchorId="342836D4" wp14:editId="05CC29AD">
                  <wp:simplePos x="0" y="0"/>
                  <wp:positionH relativeFrom="column">
                    <wp:posOffset>37465</wp:posOffset>
                  </wp:positionH>
                  <wp:positionV relativeFrom="paragraph">
                    <wp:posOffset>53975</wp:posOffset>
                  </wp:positionV>
                  <wp:extent cx="132080" cy="135890"/>
                  <wp:effectExtent l="0" t="0" r="0" b="0"/>
                  <wp:wrapNone/>
                  <wp:docPr id="2" name="Picture 1"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0" cstate="print"/>
                          <a:stretch>
                            <a:fillRect/>
                          </a:stretch>
                        </pic:blipFill>
                        <pic:spPr>
                          <a:xfrm>
                            <a:off x="0" y="0"/>
                            <a:ext cx="132080" cy="135890"/>
                          </a:xfrm>
                          <a:prstGeom prst="rect">
                            <a:avLst/>
                          </a:prstGeom>
                        </pic:spPr>
                      </pic:pic>
                    </a:graphicData>
                  </a:graphic>
                  <wp14:sizeRelH relativeFrom="margin">
                    <wp14:pctWidth>0</wp14:pctWidth>
                  </wp14:sizeRelH>
                  <wp14:sizeRelV relativeFrom="margin">
                    <wp14:pctHeight>0</wp14:pctHeight>
                  </wp14:sizeRelV>
                </wp:anchor>
              </w:drawing>
            </w:r>
          </w:p>
        </w:tc>
      </w:tr>
      <w:tr w:rsidR="00113277" w:rsidRPr="002F2190" w:rsidTr="000A0C78">
        <w:trPr>
          <w:jc w:val="center"/>
        </w:trPr>
        <w:tc>
          <w:tcPr>
            <w:tcW w:w="5292" w:type="dxa"/>
            <w:vMerge/>
            <w:tcBorders>
              <w:top w:val="nil"/>
              <w:left w:val="nil"/>
              <w:bottom w:val="nil"/>
              <w:right w:val="nil"/>
            </w:tcBorders>
          </w:tcPr>
          <w:p w:rsidR="00113277" w:rsidRPr="002F2190" w:rsidRDefault="00113277" w:rsidP="000A0C78">
            <w:pPr>
              <w:pStyle w:val="Header"/>
              <w:rPr>
                <w:rFonts w:asciiTheme="minorHAnsi" w:hAnsiTheme="minorHAnsi"/>
                <w:color w:val="31808B"/>
              </w:rPr>
            </w:pPr>
          </w:p>
        </w:tc>
        <w:tc>
          <w:tcPr>
            <w:tcW w:w="1576" w:type="dxa"/>
            <w:tcBorders>
              <w:top w:val="nil"/>
              <w:left w:val="nil"/>
              <w:bottom w:val="nil"/>
              <w:right w:val="nil"/>
            </w:tcBorders>
            <w:vAlign w:val="center"/>
          </w:tcPr>
          <w:p w:rsidR="00113277" w:rsidRPr="002F2190" w:rsidRDefault="00113277" w:rsidP="000A0C78">
            <w:pPr>
              <w:pStyle w:val="Header"/>
              <w:jc w:val="left"/>
              <w:rPr>
                <w:rFonts w:asciiTheme="minorHAnsi" w:hAnsiTheme="minorHAnsi"/>
                <w:color w:val="31808B"/>
              </w:rPr>
            </w:pPr>
          </w:p>
        </w:tc>
        <w:tc>
          <w:tcPr>
            <w:tcW w:w="360" w:type="dxa"/>
            <w:tcBorders>
              <w:top w:val="single" w:sz="18" w:space="0" w:color="808080" w:themeColor="background1" w:themeShade="80"/>
              <w:left w:val="nil"/>
              <w:bottom w:val="nil"/>
              <w:right w:val="nil"/>
            </w:tcBorders>
            <w:vAlign w:val="center"/>
          </w:tcPr>
          <w:p w:rsidR="00113277" w:rsidRPr="002F2190" w:rsidRDefault="00113277" w:rsidP="000A0C78">
            <w:pPr>
              <w:pStyle w:val="Header"/>
              <w:jc w:val="left"/>
              <w:rPr>
                <w:rFonts w:asciiTheme="minorHAnsi" w:hAnsiTheme="minorHAnsi"/>
                <w:color w:val="31808B"/>
              </w:rPr>
            </w:pPr>
          </w:p>
        </w:tc>
        <w:tc>
          <w:tcPr>
            <w:tcW w:w="810" w:type="dxa"/>
            <w:tcBorders>
              <w:top w:val="nil"/>
              <w:left w:val="nil"/>
              <w:bottom w:val="nil"/>
              <w:right w:val="nil"/>
            </w:tcBorders>
          </w:tcPr>
          <w:p w:rsidR="00113277" w:rsidRPr="002F2190" w:rsidRDefault="00113277" w:rsidP="000A0C78">
            <w:pPr>
              <w:pStyle w:val="Header"/>
              <w:rPr>
                <w:rFonts w:asciiTheme="minorHAnsi" w:hAnsiTheme="minorHAnsi"/>
                <w:color w:val="31808B"/>
              </w:rPr>
            </w:pPr>
          </w:p>
        </w:tc>
        <w:tc>
          <w:tcPr>
            <w:tcW w:w="990" w:type="dxa"/>
            <w:tcBorders>
              <w:top w:val="nil"/>
              <w:left w:val="nil"/>
              <w:bottom w:val="nil"/>
              <w:right w:val="nil"/>
            </w:tcBorders>
            <w:vAlign w:val="center"/>
          </w:tcPr>
          <w:p w:rsidR="00113277" w:rsidRPr="002F2190" w:rsidRDefault="00113277" w:rsidP="000A0C78">
            <w:pPr>
              <w:pStyle w:val="Header"/>
              <w:jc w:val="left"/>
              <w:rPr>
                <w:rFonts w:asciiTheme="minorHAnsi" w:hAnsiTheme="minorHAnsi"/>
                <w:color w:val="31808B"/>
              </w:rPr>
            </w:pPr>
          </w:p>
        </w:tc>
        <w:tc>
          <w:tcPr>
            <w:tcW w:w="360" w:type="dxa"/>
            <w:tcBorders>
              <w:top w:val="single" w:sz="18" w:space="0" w:color="808080" w:themeColor="background1" w:themeShade="80"/>
              <w:left w:val="nil"/>
              <w:bottom w:val="nil"/>
              <w:right w:val="nil"/>
            </w:tcBorders>
            <w:vAlign w:val="center"/>
          </w:tcPr>
          <w:p w:rsidR="00113277" w:rsidRPr="002F2190" w:rsidRDefault="00113277" w:rsidP="000A0C78">
            <w:pPr>
              <w:pStyle w:val="Header"/>
              <w:jc w:val="left"/>
              <w:rPr>
                <w:rFonts w:asciiTheme="minorHAnsi" w:hAnsiTheme="minorHAnsi"/>
                <w:color w:val="31808B"/>
              </w:rPr>
            </w:pPr>
          </w:p>
        </w:tc>
      </w:tr>
    </w:tbl>
    <w:p w:rsidR="00113277" w:rsidRPr="002F2190" w:rsidRDefault="00113277" w:rsidP="00113277">
      <w:pPr>
        <w:pStyle w:val="Header"/>
        <w:rPr>
          <w:rFonts w:asciiTheme="minorHAnsi" w:hAnsiTheme="minorHAnsi"/>
        </w:rPr>
      </w:pPr>
    </w:p>
    <w:p w:rsidR="00113277" w:rsidRPr="002F2190" w:rsidRDefault="00113277" w:rsidP="00113277">
      <w:pPr>
        <w:pStyle w:val="Header"/>
        <w:rPr>
          <w:rFonts w:asciiTheme="minorHAnsi" w:hAnsiTheme="minorHAnsi"/>
        </w:rPr>
      </w:pPr>
    </w:p>
    <w:p w:rsidR="00113277" w:rsidRPr="002F2190" w:rsidRDefault="00113277" w:rsidP="00113277">
      <w:pPr>
        <w:pStyle w:val="Header"/>
        <w:rPr>
          <w:rFonts w:asciiTheme="minorHAnsi" w:hAnsiTheme="minorHAnsi"/>
        </w:rPr>
      </w:pPr>
    </w:p>
    <w:p w:rsidR="00113277" w:rsidRPr="002F2190" w:rsidRDefault="00113277" w:rsidP="00113277">
      <w:pPr>
        <w:pStyle w:val="Header"/>
        <w:rPr>
          <w:rFonts w:asciiTheme="minorHAnsi" w:hAnsiTheme="minorHAnsi"/>
        </w:rPr>
      </w:pPr>
    </w:p>
    <w:tbl>
      <w:tblPr>
        <w:tblW w:w="5000" w:type="pct"/>
        <w:jc w:val="center"/>
        <w:tblCellMar>
          <w:left w:w="0" w:type="dxa"/>
          <w:right w:w="0" w:type="dxa"/>
        </w:tblCellMar>
        <w:tblLook w:val="0000" w:firstRow="0" w:lastRow="0" w:firstColumn="0" w:lastColumn="0" w:noHBand="0" w:noVBand="0"/>
      </w:tblPr>
      <w:tblGrid>
        <w:gridCol w:w="9360"/>
      </w:tblGrid>
      <w:tr w:rsidR="00113277" w:rsidRPr="002F2190" w:rsidTr="000A0C78">
        <w:trPr>
          <w:cantSplit/>
          <w:trHeight w:val="346"/>
          <w:jc w:val="center"/>
        </w:trPr>
        <w:tc>
          <w:tcPr>
            <w:tcW w:w="5000" w:type="pct"/>
          </w:tcPr>
          <w:p w:rsidR="005831F9" w:rsidRPr="00D53C14" w:rsidRDefault="00AD200A" w:rsidP="005831F9">
            <w:pPr>
              <w:tabs>
                <w:tab w:val="left" w:pos="1454"/>
                <w:tab w:val="right" w:pos="4859"/>
              </w:tabs>
              <w:jc w:val="left"/>
              <w:rPr>
                <w:rFonts w:asciiTheme="minorHAnsi" w:hAnsiTheme="minorHAnsi" w:cs="Agfa Rotis Sans Serif"/>
                <w:b/>
                <w:bCs/>
                <w:color w:val="808080" w:themeColor="background1" w:themeShade="80"/>
                <w:sz w:val="28"/>
                <w:szCs w:val="28"/>
              </w:rPr>
            </w:pPr>
            <w:r w:rsidRPr="00D53C14">
              <w:rPr>
                <w:rFonts w:asciiTheme="minorHAnsi" w:hAnsiTheme="minorHAnsi" w:cs="Agfa Rotis Sans Serif"/>
                <w:b/>
                <w:bCs/>
                <w:color w:val="808080" w:themeColor="background1" w:themeShade="80"/>
                <w:sz w:val="28"/>
                <w:szCs w:val="28"/>
              </w:rPr>
              <w:t xml:space="preserve">Submission of </w:t>
            </w:r>
            <w:r w:rsidR="00265629" w:rsidRPr="00D53C14">
              <w:rPr>
                <w:rFonts w:asciiTheme="minorHAnsi" w:hAnsiTheme="minorHAnsi" w:cs="Agfa Rotis Sans Serif"/>
                <w:b/>
                <w:bCs/>
                <w:color w:val="808080" w:themeColor="background1" w:themeShade="80"/>
                <w:sz w:val="28"/>
                <w:szCs w:val="28"/>
              </w:rPr>
              <w:t>EFPIA</w:t>
            </w:r>
            <w:r w:rsidR="00D53C14" w:rsidRPr="00D53C14">
              <w:rPr>
                <w:rFonts w:asciiTheme="minorHAnsi" w:hAnsiTheme="minorHAnsi" w:cs="Agfa Rotis Sans Serif"/>
                <w:b/>
                <w:bCs/>
                <w:color w:val="808080" w:themeColor="background1" w:themeShade="80"/>
                <w:sz w:val="28"/>
                <w:szCs w:val="28"/>
              </w:rPr>
              <w:t xml:space="preserve"> and EBE</w:t>
            </w:r>
            <w:r w:rsidR="00265629" w:rsidRPr="00D53C14">
              <w:rPr>
                <w:rFonts w:asciiTheme="minorHAnsi" w:hAnsiTheme="minorHAnsi" w:cs="Agfa Rotis Sans Serif"/>
                <w:b/>
                <w:bCs/>
                <w:color w:val="808080" w:themeColor="background1" w:themeShade="80"/>
                <w:sz w:val="28"/>
                <w:szCs w:val="28"/>
              </w:rPr>
              <w:t xml:space="preserve"> </w:t>
            </w:r>
            <w:r w:rsidRPr="00D53C14">
              <w:rPr>
                <w:rFonts w:asciiTheme="minorHAnsi" w:hAnsiTheme="minorHAnsi" w:cs="Agfa Rotis Sans Serif"/>
                <w:b/>
                <w:bCs/>
                <w:color w:val="808080" w:themeColor="background1" w:themeShade="80"/>
                <w:sz w:val="28"/>
                <w:szCs w:val="28"/>
              </w:rPr>
              <w:t xml:space="preserve">comments on </w:t>
            </w:r>
            <w:r w:rsidR="00265629" w:rsidRPr="00D53C14">
              <w:rPr>
                <w:rFonts w:asciiTheme="minorHAnsi" w:hAnsiTheme="minorHAnsi" w:cs="Agfa Rotis Sans Serif"/>
                <w:b/>
                <w:bCs/>
                <w:color w:val="808080" w:themeColor="background1" w:themeShade="80"/>
                <w:sz w:val="28"/>
                <w:szCs w:val="28"/>
              </w:rPr>
              <w:t xml:space="preserve">Public consultation on </w:t>
            </w:r>
            <w:r w:rsidR="005831F9" w:rsidRPr="00D53C14">
              <w:rPr>
                <w:rFonts w:asciiTheme="minorHAnsi" w:hAnsiTheme="minorHAnsi" w:cs="Agfa Rotis Sans Serif"/>
                <w:b/>
                <w:bCs/>
                <w:color w:val="808080" w:themeColor="background1" w:themeShade="80"/>
                <w:sz w:val="28"/>
                <w:szCs w:val="28"/>
              </w:rPr>
              <w:br/>
              <w:t>COMMISSION IMPLEMENTING REGULATION (EU) …/... on the detailed arrangements for the good clinical practice inspection procedures pursuant to Regulation (EU) No 536/2014 of the European Parliament and of the Council</w:t>
            </w:r>
          </w:p>
          <w:p w:rsidR="00113277" w:rsidRPr="00AD200A" w:rsidRDefault="005831F9" w:rsidP="005831F9">
            <w:pPr>
              <w:tabs>
                <w:tab w:val="left" w:pos="1454"/>
                <w:tab w:val="right" w:pos="4859"/>
              </w:tabs>
              <w:jc w:val="left"/>
              <w:rPr>
                <w:rFonts w:asciiTheme="minorHAnsi" w:hAnsiTheme="minorHAnsi" w:cs="Agfa Rotis Sans Serif"/>
                <w:b/>
                <w:bCs/>
                <w:color w:val="808080" w:themeColor="background1" w:themeShade="80"/>
                <w:sz w:val="32"/>
                <w:szCs w:val="40"/>
                <w:lang w:val="en-GB"/>
              </w:rPr>
            </w:pPr>
            <w:r w:rsidRPr="005831F9">
              <w:rPr>
                <w:rFonts w:asciiTheme="minorHAnsi" w:hAnsiTheme="minorHAnsi" w:cs="Agfa Rotis Sans Serif"/>
                <w:b/>
                <w:bCs/>
                <w:color w:val="808080" w:themeColor="background1" w:themeShade="80"/>
                <w:sz w:val="32"/>
                <w:szCs w:val="40"/>
                <w:lang w:val="en-GB"/>
              </w:rPr>
              <w:t xml:space="preserve"> </w:t>
            </w:r>
          </w:p>
        </w:tc>
      </w:tr>
      <w:tr w:rsidR="00113277" w:rsidRPr="002F2190" w:rsidTr="000A0C78">
        <w:trPr>
          <w:cantSplit/>
          <w:trHeight w:val="346"/>
          <w:jc w:val="center"/>
        </w:trPr>
        <w:tc>
          <w:tcPr>
            <w:tcW w:w="5000" w:type="pct"/>
          </w:tcPr>
          <w:p w:rsidR="00113277" w:rsidRPr="002F2190" w:rsidRDefault="00113277" w:rsidP="000A0C78">
            <w:pPr>
              <w:pStyle w:val="Default"/>
              <w:rPr>
                <w:rFonts w:asciiTheme="minorHAnsi" w:hAnsiTheme="minorHAnsi"/>
                <w:sz w:val="22"/>
                <w:szCs w:val="20"/>
              </w:rPr>
            </w:pPr>
          </w:p>
          <w:p w:rsidR="00113277" w:rsidRPr="002F2190" w:rsidRDefault="00113277" w:rsidP="00580FEA">
            <w:pPr>
              <w:tabs>
                <w:tab w:val="left" w:pos="1454"/>
                <w:tab w:val="right" w:pos="4859"/>
              </w:tabs>
              <w:rPr>
                <w:rFonts w:asciiTheme="minorHAnsi" w:hAnsiTheme="minorHAnsi" w:cs="Arial"/>
                <w:b/>
                <w:bCs/>
                <w:color w:val="31808B"/>
                <w:sz w:val="22"/>
                <w:szCs w:val="20"/>
              </w:rPr>
            </w:pPr>
            <w:r w:rsidRPr="002F2190">
              <w:rPr>
                <w:rFonts w:asciiTheme="minorHAnsi" w:hAnsiTheme="minorHAnsi" w:cs="Arial"/>
                <w:b/>
                <w:bCs/>
                <w:color w:val="31808B"/>
                <w:sz w:val="22"/>
                <w:szCs w:val="20"/>
              </w:rPr>
              <w:t>Author:</w:t>
            </w:r>
            <w:r w:rsidRPr="002F2190">
              <w:rPr>
                <w:rFonts w:asciiTheme="minorHAnsi" w:hAnsiTheme="minorHAnsi" w:cs="Arial"/>
                <w:b/>
                <w:bCs/>
                <w:sz w:val="22"/>
                <w:szCs w:val="20"/>
              </w:rPr>
              <w:t xml:space="preserve"> </w:t>
            </w:r>
            <w:r w:rsidR="009C190C">
              <w:rPr>
                <w:rFonts w:asciiTheme="minorHAnsi" w:hAnsiTheme="minorHAnsi" w:cs="Arial"/>
                <w:b/>
                <w:bCs/>
                <w:color w:val="808080" w:themeColor="background1" w:themeShade="80"/>
                <w:sz w:val="22"/>
                <w:szCs w:val="20"/>
              </w:rPr>
              <w:t>EFPIA</w:t>
            </w:r>
            <w:r w:rsidR="00D53C14">
              <w:rPr>
                <w:rFonts w:asciiTheme="minorHAnsi" w:hAnsiTheme="minorHAnsi" w:cs="Arial"/>
                <w:b/>
                <w:bCs/>
                <w:color w:val="808080" w:themeColor="background1" w:themeShade="80"/>
                <w:sz w:val="22"/>
                <w:szCs w:val="20"/>
              </w:rPr>
              <w:t xml:space="preserve"> and EBE</w:t>
            </w:r>
            <w:r w:rsidR="00AF386A" w:rsidRPr="002F2190">
              <w:rPr>
                <w:rFonts w:asciiTheme="minorHAnsi" w:hAnsiTheme="minorHAnsi" w:cs="Arial"/>
                <w:b/>
                <w:bCs/>
                <w:sz w:val="22"/>
                <w:szCs w:val="20"/>
              </w:rPr>
              <w:t xml:space="preserve"> </w:t>
            </w:r>
            <w:r w:rsidR="008D30DC" w:rsidRPr="002F2190">
              <w:rPr>
                <w:rFonts w:asciiTheme="minorHAnsi" w:hAnsiTheme="minorHAnsi" w:cs="Arial"/>
                <w:noProof/>
                <w:sz w:val="22"/>
                <w:szCs w:val="20"/>
              </w:rPr>
              <w:drawing>
                <wp:inline distT="0" distB="0" distL="0" distR="0" wp14:anchorId="04679058" wp14:editId="14191FD1">
                  <wp:extent cx="114972" cy="120650"/>
                  <wp:effectExtent l="0" t="0" r="0" b="0"/>
                  <wp:docPr id="5"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1" cstate="print"/>
                          <a:stretch>
                            <a:fillRect/>
                          </a:stretch>
                        </pic:blipFill>
                        <pic:spPr>
                          <a:xfrm>
                            <a:off x="0" y="0"/>
                            <a:ext cx="114913" cy="120588"/>
                          </a:xfrm>
                          <a:prstGeom prst="rect">
                            <a:avLst/>
                          </a:prstGeom>
                        </pic:spPr>
                      </pic:pic>
                    </a:graphicData>
                  </a:graphic>
                </wp:inline>
              </w:drawing>
            </w:r>
            <w:r w:rsidRPr="002F2190">
              <w:rPr>
                <w:rStyle w:val="A0"/>
                <w:rFonts w:asciiTheme="minorHAnsi" w:hAnsiTheme="minorHAnsi" w:cs="Arial"/>
                <w:sz w:val="22"/>
                <w:szCs w:val="20"/>
              </w:rPr>
              <w:t xml:space="preserve"> </w:t>
            </w:r>
            <w:r w:rsidRPr="002F2190">
              <w:rPr>
                <w:rFonts w:asciiTheme="minorHAnsi" w:hAnsiTheme="minorHAnsi" w:cs="Arial"/>
                <w:b/>
                <w:bCs/>
                <w:color w:val="31808B"/>
                <w:sz w:val="22"/>
                <w:szCs w:val="20"/>
              </w:rPr>
              <w:t>Date:</w:t>
            </w:r>
            <w:r w:rsidRPr="002F2190">
              <w:rPr>
                <w:rFonts w:asciiTheme="minorHAnsi" w:hAnsiTheme="minorHAnsi" w:cs="Arial"/>
                <w:b/>
                <w:bCs/>
                <w:sz w:val="22"/>
                <w:szCs w:val="20"/>
              </w:rPr>
              <w:t xml:space="preserve"> </w:t>
            </w:r>
            <w:r w:rsidR="009C190C" w:rsidRPr="00580FEA">
              <w:rPr>
                <w:rFonts w:asciiTheme="minorHAnsi" w:hAnsiTheme="minorHAnsi" w:cs="Arial"/>
                <w:b/>
                <w:bCs/>
                <w:color w:val="7F7F7F" w:themeColor="text1" w:themeTint="80"/>
                <w:sz w:val="22"/>
                <w:szCs w:val="20"/>
              </w:rPr>
              <w:t>2</w:t>
            </w:r>
            <w:r w:rsidR="00B57928">
              <w:rPr>
                <w:rFonts w:asciiTheme="minorHAnsi" w:hAnsiTheme="minorHAnsi" w:cs="Arial"/>
                <w:b/>
                <w:bCs/>
                <w:color w:val="7F7F7F" w:themeColor="text1" w:themeTint="80"/>
                <w:sz w:val="22"/>
                <w:szCs w:val="20"/>
              </w:rPr>
              <w:t>8</w:t>
            </w:r>
            <w:r w:rsidR="007E20D2" w:rsidRPr="00580FEA">
              <w:rPr>
                <w:rFonts w:asciiTheme="minorHAnsi" w:hAnsiTheme="minorHAnsi" w:cs="Arial"/>
                <w:b/>
                <w:bCs/>
                <w:color w:val="7F7F7F" w:themeColor="text1" w:themeTint="80"/>
                <w:sz w:val="22"/>
                <w:szCs w:val="20"/>
              </w:rPr>
              <w:t xml:space="preserve"> October</w:t>
            </w:r>
            <w:r w:rsidR="007E20D2" w:rsidRPr="00AC2E66">
              <w:rPr>
                <w:rFonts w:asciiTheme="minorHAnsi" w:hAnsiTheme="minorHAnsi" w:cs="Arial"/>
                <w:b/>
                <w:bCs/>
                <w:color w:val="7F7F7F" w:themeColor="text1" w:themeTint="80"/>
                <w:sz w:val="22"/>
                <w:szCs w:val="20"/>
              </w:rPr>
              <w:t xml:space="preserve"> 2016</w:t>
            </w:r>
            <w:r w:rsidRPr="002F2190">
              <w:rPr>
                <w:rFonts w:asciiTheme="minorHAnsi" w:hAnsiTheme="minorHAnsi" w:cs="Arial"/>
                <w:b/>
                <w:bCs/>
                <w:sz w:val="22"/>
                <w:szCs w:val="20"/>
              </w:rPr>
              <w:t xml:space="preserve"> </w:t>
            </w:r>
            <w:r w:rsidR="008D30DC" w:rsidRPr="002F2190">
              <w:rPr>
                <w:rFonts w:asciiTheme="minorHAnsi" w:hAnsiTheme="minorHAnsi" w:cs="Arial"/>
                <w:noProof/>
                <w:sz w:val="22"/>
                <w:szCs w:val="20"/>
              </w:rPr>
              <w:drawing>
                <wp:inline distT="0" distB="0" distL="0" distR="0" wp14:anchorId="22E64FF9" wp14:editId="7896BC06">
                  <wp:extent cx="114972" cy="120650"/>
                  <wp:effectExtent l="0" t="0" r="0" b="0"/>
                  <wp:docPr id="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1" cstate="print"/>
                          <a:stretch>
                            <a:fillRect/>
                          </a:stretch>
                        </pic:blipFill>
                        <pic:spPr>
                          <a:xfrm>
                            <a:off x="0" y="0"/>
                            <a:ext cx="114913" cy="120588"/>
                          </a:xfrm>
                          <a:prstGeom prst="rect">
                            <a:avLst/>
                          </a:prstGeom>
                        </pic:spPr>
                      </pic:pic>
                    </a:graphicData>
                  </a:graphic>
                </wp:inline>
              </w:drawing>
            </w:r>
            <w:r w:rsidRPr="002F2190">
              <w:rPr>
                <w:rStyle w:val="A0"/>
                <w:rFonts w:asciiTheme="minorHAnsi" w:hAnsiTheme="minorHAnsi" w:cs="Arial"/>
                <w:sz w:val="22"/>
                <w:szCs w:val="20"/>
              </w:rPr>
              <w:t xml:space="preserve"> </w:t>
            </w:r>
            <w:r w:rsidRPr="002F2190">
              <w:rPr>
                <w:rFonts w:asciiTheme="minorHAnsi" w:hAnsiTheme="minorHAnsi" w:cs="Arial"/>
                <w:b/>
                <w:bCs/>
                <w:color w:val="31808B"/>
                <w:sz w:val="22"/>
                <w:szCs w:val="20"/>
              </w:rPr>
              <w:t>Version:</w:t>
            </w:r>
            <w:r w:rsidRPr="002F2190">
              <w:rPr>
                <w:rFonts w:asciiTheme="minorHAnsi" w:hAnsiTheme="minorHAnsi" w:cs="Arial"/>
                <w:b/>
                <w:bCs/>
                <w:sz w:val="22"/>
                <w:szCs w:val="20"/>
              </w:rPr>
              <w:t xml:space="preserve"> </w:t>
            </w:r>
            <w:r w:rsidR="009C190C" w:rsidRPr="009C190C">
              <w:rPr>
                <w:rFonts w:asciiTheme="minorHAnsi" w:hAnsiTheme="minorHAnsi" w:cs="Arial"/>
                <w:b/>
                <w:bCs/>
                <w:color w:val="7F7F7F" w:themeColor="text1" w:themeTint="80"/>
                <w:sz w:val="22"/>
                <w:szCs w:val="20"/>
              </w:rPr>
              <w:t>FINAL</w:t>
            </w:r>
          </w:p>
        </w:tc>
      </w:tr>
    </w:tbl>
    <w:p w:rsidR="00113277" w:rsidRPr="002F2190" w:rsidRDefault="00113277">
      <w:pPr>
        <w:rPr>
          <w:rFonts w:asciiTheme="minorHAnsi" w:hAnsiTheme="minorHAnsi"/>
        </w:rPr>
      </w:pPr>
    </w:p>
    <w:p w:rsidR="003A76D8" w:rsidRPr="002F2190" w:rsidRDefault="003A76D8">
      <w:pPr>
        <w:rPr>
          <w:rFonts w:asciiTheme="minorHAnsi" w:hAnsiTheme="minorHAnsi"/>
        </w:rPr>
      </w:pPr>
    </w:p>
    <w:tbl>
      <w:tblPr>
        <w:tblStyle w:val="TableGrid"/>
        <w:tblW w:w="9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934"/>
        <w:gridCol w:w="935"/>
        <w:gridCol w:w="935"/>
        <w:gridCol w:w="934"/>
        <w:gridCol w:w="510"/>
        <w:gridCol w:w="1360"/>
        <w:gridCol w:w="934"/>
        <w:gridCol w:w="935"/>
        <w:gridCol w:w="935"/>
        <w:gridCol w:w="1516"/>
      </w:tblGrid>
      <w:tr w:rsidR="00AF386A" w:rsidRPr="002F2190" w:rsidTr="00BC1C0B">
        <w:trPr>
          <w:trHeight w:val="719"/>
        </w:trPr>
        <w:tc>
          <w:tcPr>
            <w:tcW w:w="934" w:type="dxa"/>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49B837B4" wp14:editId="3B3DC23E">
                  <wp:extent cx="515339" cy="519047"/>
                  <wp:effectExtent l="19050" t="0" r="0" b="0"/>
                  <wp:docPr id="1" name="Picture 0"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2"/>
                          <a:srcRect r="10800" b="10800"/>
                          <a:stretch>
                            <a:fillRect/>
                          </a:stretch>
                        </pic:blipFill>
                        <pic:spPr>
                          <a:xfrm>
                            <a:off x="0" y="0"/>
                            <a:ext cx="515339" cy="519047"/>
                          </a:xfrm>
                          <a:prstGeom prst="rect">
                            <a:avLst/>
                          </a:prstGeom>
                        </pic:spPr>
                      </pic:pic>
                    </a:graphicData>
                  </a:graphic>
                </wp:inline>
              </w:drawing>
            </w:r>
          </w:p>
        </w:tc>
        <w:tc>
          <w:tcPr>
            <w:tcW w:w="935" w:type="dxa"/>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4B5193CC" wp14:editId="139FD9B2">
                  <wp:extent cx="515339" cy="519047"/>
                  <wp:effectExtent l="19050" t="0" r="0" b="0"/>
                  <wp:docPr id="7" name="Picture 6"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13"/>
                          <a:srcRect r="10800" b="10800"/>
                          <a:stretch>
                            <a:fillRect/>
                          </a:stretch>
                        </pic:blipFill>
                        <pic:spPr>
                          <a:xfrm>
                            <a:off x="0" y="0"/>
                            <a:ext cx="515339" cy="519047"/>
                          </a:xfrm>
                          <a:prstGeom prst="rect">
                            <a:avLst/>
                          </a:prstGeom>
                        </pic:spPr>
                      </pic:pic>
                    </a:graphicData>
                  </a:graphic>
                </wp:inline>
              </w:drawing>
            </w:r>
          </w:p>
        </w:tc>
        <w:tc>
          <w:tcPr>
            <w:tcW w:w="935" w:type="dxa"/>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766F3A4F" wp14:editId="241CCED4">
                  <wp:extent cx="515340" cy="519047"/>
                  <wp:effectExtent l="19050" t="0" r="0" b="0"/>
                  <wp:docPr id="9" name="Picture 8"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14"/>
                          <a:srcRect r="10800" b="10800"/>
                          <a:stretch>
                            <a:fillRect/>
                          </a:stretch>
                        </pic:blipFill>
                        <pic:spPr>
                          <a:xfrm>
                            <a:off x="0" y="0"/>
                            <a:ext cx="515340" cy="519047"/>
                          </a:xfrm>
                          <a:prstGeom prst="rect">
                            <a:avLst/>
                          </a:prstGeom>
                        </pic:spPr>
                      </pic:pic>
                    </a:graphicData>
                  </a:graphic>
                </wp:inline>
              </w:drawing>
            </w:r>
          </w:p>
        </w:tc>
        <w:tc>
          <w:tcPr>
            <w:tcW w:w="934" w:type="dxa"/>
            <w:tcBorders>
              <w:right w:val="single" w:sz="4" w:space="0" w:color="31808B"/>
            </w:tcBorders>
          </w:tcPr>
          <w:p w:rsidR="00AF386A" w:rsidRPr="002F2190" w:rsidRDefault="00AF386A" w:rsidP="000A0C78">
            <w:pPr>
              <w:jc w:val="left"/>
              <w:rPr>
                <w:rFonts w:asciiTheme="minorHAnsi" w:hAnsiTheme="minorHAnsi"/>
              </w:rPr>
            </w:pPr>
            <w:r w:rsidRPr="002F2190">
              <w:rPr>
                <w:rFonts w:asciiTheme="minorHAnsi" w:hAnsiTheme="minorHAnsi"/>
                <w:noProof/>
              </w:rPr>
              <w:drawing>
                <wp:inline distT="0" distB="0" distL="0" distR="0" wp14:anchorId="003764AD" wp14:editId="681DE32A">
                  <wp:extent cx="527215" cy="519047"/>
                  <wp:effectExtent l="19050" t="0" r="6185" b="0"/>
                  <wp:docPr id="10" name="Picture 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15"/>
                          <a:srcRect r="10800" b="10800"/>
                          <a:stretch>
                            <a:fillRect/>
                          </a:stretch>
                        </pic:blipFill>
                        <pic:spPr>
                          <a:xfrm>
                            <a:off x="0" y="0"/>
                            <a:ext cx="527215" cy="519047"/>
                          </a:xfrm>
                          <a:prstGeom prst="rect">
                            <a:avLst/>
                          </a:prstGeom>
                        </pic:spPr>
                      </pic:pic>
                    </a:graphicData>
                  </a:graphic>
                </wp:inline>
              </w:drawing>
            </w:r>
          </w:p>
        </w:tc>
        <w:tc>
          <w:tcPr>
            <w:tcW w:w="510" w:type="dxa"/>
            <w:tcBorders>
              <w:top w:val="single" w:sz="4" w:space="0" w:color="31808B"/>
              <w:left w:val="single" w:sz="4" w:space="0" w:color="31808B"/>
              <w:bottom w:val="single" w:sz="4" w:space="0" w:color="31808B"/>
              <w:right w:val="nil"/>
            </w:tcBorders>
            <w:vAlign w:val="center"/>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5DA0A371" wp14:editId="76AAFE77">
                  <wp:extent cx="209550" cy="219899"/>
                  <wp:effectExtent l="0" t="0" r="0" b="8890"/>
                  <wp:docPr id="3"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6" cstate="print"/>
                          <a:stretch>
                            <a:fillRect/>
                          </a:stretch>
                        </pic:blipFill>
                        <pic:spPr>
                          <a:xfrm>
                            <a:off x="0" y="0"/>
                            <a:ext cx="213006" cy="223526"/>
                          </a:xfrm>
                          <a:prstGeom prst="rect">
                            <a:avLst/>
                          </a:prstGeom>
                        </pic:spPr>
                      </pic:pic>
                    </a:graphicData>
                  </a:graphic>
                </wp:inline>
              </w:drawing>
            </w:r>
          </w:p>
        </w:tc>
        <w:tc>
          <w:tcPr>
            <w:tcW w:w="1360" w:type="dxa"/>
            <w:tcBorders>
              <w:top w:val="single" w:sz="4" w:space="0" w:color="31808B"/>
              <w:left w:val="nil"/>
              <w:bottom w:val="single" w:sz="4" w:space="0" w:color="31808B"/>
              <w:right w:val="single" w:sz="4" w:space="0" w:color="31808B"/>
            </w:tcBorders>
            <w:vAlign w:val="center"/>
          </w:tcPr>
          <w:p w:rsidR="00AF386A" w:rsidRPr="002F2190" w:rsidRDefault="00F118DE" w:rsidP="000A0C78">
            <w:pPr>
              <w:jc w:val="center"/>
              <w:rPr>
                <w:rFonts w:asciiTheme="minorHAnsi" w:hAnsiTheme="minorHAnsi"/>
              </w:rPr>
            </w:pPr>
            <w:r>
              <w:rPr>
                <w:rFonts w:asciiTheme="minorHAnsi" w:hAnsiTheme="minorHAnsi" w:cs="Arial"/>
                <w:b/>
                <w:bCs/>
                <w:color w:val="808080" w:themeColor="background1" w:themeShade="80"/>
                <w:sz w:val="34"/>
                <w:szCs w:val="20"/>
              </w:rPr>
              <w:t>Response</w:t>
            </w:r>
          </w:p>
        </w:tc>
        <w:tc>
          <w:tcPr>
            <w:tcW w:w="934" w:type="dxa"/>
            <w:tcBorders>
              <w:left w:val="single" w:sz="4" w:space="0" w:color="31808B"/>
            </w:tcBorders>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18F101F6" wp14:editId="70E4EF0A">
                  <wp:extent cx="515340" cy="519047"/>
                  <wp:effectExtent l="19050" t="0" r="0" b="0"/>
                  <wp:docPr id="11" name="Picture 10" descr="Blo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2.png"/>
                          <pic:cNvPicPr/>
                        </pic:nvPicPr>
                        <pic:blipFill>
                          <a:blip r:embed="rId17"/>
                          <a:srcRect r="10800" b="10800"/>
                          <a:stretch>
                            <a:fillRect/>
                          </a:stretch>
                        </pic:blipFill>
                        <pic:spPr>
                          <a:xfrm>
                            <a:off x="0" y="0"/>
                            <a:ext cx="515340" cy="519047"/>
                          </a:xfrm>
                          <a:prstGeom prst="rect">
                            <a:avLst/>
                          </a:prstGeom>
                        </pic:spPr>
                      </pic:pic>
                    </a:graphicData>
                  </a:graphic>
                </wp:inline>
              </w:drawing>
            </w:r>
          </w:p>
        </w:tc>
        <w:tc>
          <w:tcPr>
            <w:tcW w:w="935" w:type="dxa"/>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19B34713" wp14:editId="0DBA61DF">
                  <wp:extent cx="515340" cy="519047"/>
                  <wp:effectExtent l="19050" t="0" r="0" b="0"/>
                  <wp:docPr id="12" name="Picture 11"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13"/>
                          <a:srcRect r="10800" b="10800"/>
                          <a:stretch>
                            <a:fillRect/>
                          </a:stretch>
                        </pic:blipFill>
                        <pic:spPr>
                          <a:xfrm>
                            <a:off x="0" y="0"/>
                            <a:ext cx="515340" cy="519047"/>
                          </a:xfrm>
                          <a:prstGeom prst="rect">
                            <a:avLst/>
                          </a:prstGeom>
                        </pic:spPr>
                      </pic:pic>
                    </a:graphicData>
                  </a:graphic>
                </wp:inline>
              </w:drawing>
            </w:r>
          </w:p>
        </w:tc>
        <w:tc>
          <w:tcPr>
            <w:tcW w:w="935" w:type="dxa"/>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424963CE" wp14:editId="1486ADBB">
                  <wp:extent cx="515339" cy="519047"/>
                  <wp:effectExtent l="19050" t="0" r="0" b="0"/>
                  <wp:docPr id="13" name="Picture 12"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18"/>
                          <a:srcRect r="10800" b="10800"/>
                          <a:stretch>
                            <a:fillRect/>
                          </a:stretch>
                        </pic:blipFill>
                        <pic:spPr>
                          <a:xfrm>
                            <a:off x="0" y="0"/>
                            <a:ext cx="515339" cy="519047"/>
                          </a:xfrm>
                          <a:prstGeom prst="rect">
                            <a:avLst/>
                          </a:prstGeom>
                        </pic:spPr>
                      </pic:pic>
                    </a:graphicData>
                  </a:graphic>
                </wp:inline>
              </w:drawing>
            </w:r>
          </w:p>
        </w:tc>
        <w:tc>
          <w:tcPr>
            <w:tcW w:w="1516" w:type="dxa"/>
          </w:tcPr>
          <w:p w:rsidR="00AF386A" w:rsidRPr="002F2190" w:rsidRDefault="00AF386A" w:rsidP="000A0C78">
            <w:pPr>
              <w:jc w:val="center"/>
              <w:rPr>
                <w:rFonts w:asciiTheme="minorHAnsi" w:hAnsiTheme="minorHAnsi"/>
              </w:rPr>
            </w:pPr>
            <w:r w:rsidRPr="002F2190">
              <w:rPr>
                <w:rFonts w:asciiTheme="minorHAnsi" w:hAnsiTheme="minorHAnsi"/>
                <w:noProof/>
              </w:rPr>
              <w:drawing>
                <wp:inline distT="0" distB="0" distL="0" distR="0" wp14:anchorId="0DC394E3" wp14:editId="2333738D">
                  <wp:extent cx="515339" cy="519047"/>
                  <wp:effectExtent l="19050" t="0" r="0" b="0"/>
                  <wp:docPr id="14" name="Picture 13"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15"/>
                          <a:srcRect r="10800" b="10800"/>
                          <a:stretch>
                            <a:fillRect/>
                          </a:stretch>
                        </pic:blipFill>
                        <pic:spPr>
                          <a:xfrm>
                            <a:off x="0" y="0"/>
                            <a:ext cx="515339" cy="519047"/>
                          </a:xfrm>
                          <a:prstGeom prst="rect">
                            <a:avLst/>
                          </a:prstGeom>
                        </pic:spPr>
                      </pic:pic>
                    </a:graphicData>
                  </a:graphic>
                </wp:inline>
              </w:drawing>
            </w:r>
          </w:p>
        </w:tc>
      </w:tr>
    </w:tbl>
    <w:p w:rsidR="0010436A" w:rsidRDefault="0010436A" w:rsidP="00244529">
      <w:pPr>
        <w:pStyle w:val="BodytextAgency"/>
      </w:pPr>
    </w:p>
    <w:p w:rsidR="0010436A" w:rsidRPr="0010436A" w:rsidRDefault="0010436A" w:rsidP="0010436A">
      <w:pPr>
        <w:pStyle w:val="Heading1Agency"/>
        <w:rPr>
          <w:color w:val="7F7F7F" w:themeColor="text1" w:themeTint="80"/>
        </w:rPr>
      </w:pPr>
      <w:r w:rsidRPr="0010436A">
        <w:rPr>
          <w:color w:val="7F7F7F" w:themeColor="text1" w:themeTint="80"/>
        </w:rPr>
        <w:t>General comments</w:t>
      </w:r>
    </w:p>
    <w:tbl>
      <w:tblPr>
        <w:tblW w:w="5699" w:type="pct"/>
        <w:tblInd w:w="-60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659"/>
        <w:gridCol w:w="7555"/>
        <w:gridCol w:w="1701"/>
      </w:tblGrid>
      <w:tr w:rsidR="00B4210F" w:rsidRPr="0003509D" w:rsidTr="00046A8F">
        <w:trPr>
          <w:tblHeader/>
        </w:trPr>
        <w:tc>
          <w:tcPr>
            <w:tcW w:w="760" w:type="pct"/>
            <w:tcBorders>
              <w:top w:val="nil"/>
              <w:left w:val="nil"/>
              <w:bottom w:val="single" w:sz="6" w:space="0" w:color="FFFFFF"/>
              <w:right w:val="nil"/>
              <w:tl2br w:val="nil"/>
              <w:tr2bl w:val="nil"/>
            </w:tcBorders>
            <w:shd w:val="clear" w:color="auto" w:fill="008080"/>
          </w:tcPr>
          <w:p w:rsidR="0010436A" w:rsidRPr="00B4210F" w:rsidRDefault="0010436A" w:rsidP="00D44118">
            <w:pPr>
              <w:pStyle w:val="TableheadingrowsAgency"/>
              <w:rPr>
                <w:bCs/>
                <w:color w:val="FFFFFF" w:themeColor="background1"/>
              </w:rPr>
            </w:pPr>
            <w:r w:rsidRPr="00B4210F">
              <w:rPr>
                <w:bCs/>
                <w:color w:val="FFFFFF" w:themeColor="background1"/>
              </w:rPr>
              <w:t>Comment n</w:t>
            </w:r>
            <w:r w:rsidR="00B4210F" w:rsidRPr="00B4210F">
              <w:rPr>
                <w:bCs/>
                <w:color w:val="FFFFFF" w:themeColor="background1"/>
              </w:rPr>
              <w:t>o</w:t>
            </w:r>
          </w:p>
        </w:tc>
        <w:tc>
          <w:tcPr>
            <w:tcW w:w="3461" w:type="pct"/>
            <w:tcBorders>
              <w:top w:val="nil"/>
              <w:left w:val="nil"/>
              <w:bottom w:val="single" w:sz="6" w:space="0" w:color="FFFFFF"/>
              <w:right w:val="nil"/>
              <w:tl2br w:val="nil"/>
              <w:tr2bl w:val="nil"/>
            </w:tcBorders>
            <w:shd w:val="clear" w:color="auto" w:fill="008080"/>
          </w:tcPr>
          <w:p w:rsidR="0010436A" w:rsidRPr="00B4210F" w:rsidRDefault="0010436A" w:rsidP="0010436A">
            <w:pPr>
              <w:pStyle w:val="TableheadingrowsAgency"/>
              <w:rPr>
                <w:bCs/>
                <w:color w:val="FFFFFF" w:themeColor="background1"/>
              </w:rPr>
            </w:pPr>
            <w:r w:rsidRPr="00B4210F">
              <w:rPr>
                <w:bCs/>
                <w:color w:val="FFFFFF" w:themeColor="background1"/>
              </w:rPr>
              <w:t>General comment (if any)</w:t>
            </w:r>
          </w:p>
        </w:tc>
        <w:tc>
          <w:tcPr>
            <w:tcW w:w="779" w:type="pct"/>
            <w:tcBorders>
              <w:top w:val="nil"/>
              <w:left w:val="nil"/>
              <w:bottom w:val="single" w:sz="6" w:space="0" w:color="FFFFFF"/>
              <w:right w:val="nil"/>
              <w:tl2br w:val="nil"/>
              <w:tr2bl w:val="nil"/>
            </w:tcBorders>
            <w:shd w:val="clear" w:color="auto" w:fill="008080"/>
          </w:tcPr>
          <w:p w:rsidR="00B4210F" w:rsidRDefault="0010436A" w:rsidP="0010436A">
            <w:pPr>
              <w:pStyle w:val="TableheadingrowsAgency"/>
              <w:rPr>
                <w:bCs/>
                <w:color w:val="FFFFFF" w:themeColor="background1"/>
              </w:rPr>
            </w:pPr>
            <w:r w:rsidRPr="00B4210F">
              <w:rPr>
                <w:bCs/>
                <w:color w:val="FFFFFF" w:themeColor="background1"/>
              </w:rPr>
              <w:t xml:space="preserve">Outcome </w:t>
            </w:r>
          </w:p>
          <w:p w:rsidR="0010436A" w:rsidRPr="00B4210F" w:rsidRDefault="0010436A" w:rsidP="0010436A">
            <w:pPr>
              <w:pStyle w:val="TableheadingrowsAgency"/>
              <w:rPr>
                <w:bCs/>
                <w:color w:val="FFFFFF" w:themeColor="background1"/>
              </w:rPr>
            </w:pPr>
            <w:r w:rsidRPr="00B4210F">
              <w:rPr>
                <w:bCs/>
                <w:color w:val="FFFFFF" w:themeColor="background1"/>
              </w:rPr>
              <w:t>(if applicable)</w:t>
            </w:r>
          </w:p>
          <w:p w:rsidR="0010436A" w:rsidRPr="00B4210F" w:rsidRDefault="0010436A" w:rsidP="0010436A">
            <w:pPr>
              <w:pStyle w:val="TableheadingrowsAgency"/>
              <w:rPr>
                <w:bCs/>
                <w:i/>
                <w:color w:val="FFFFFF" w:themeColor="background1"/>
              </w:rPr>
            </w:pPr>
          </w:p>
        </w:tc>
      </w:tr>
      <w:tr w:rsidR="00401FA6" w:rsidRPr="00247D28" w:rsidTr="00046A8F">
        <w:tc>
          <w:tcPr>
            <w:tcW w:w="760" w:type="pct"/>
            <w:tcBorders>
              <w:top w:val="single" w:sz="6" w:space="0" w:color="FFFFFF"/>
              <w:bottom w:val="single" w:sz="6" w:space="0" w:color="FFFFFF"/>
            </w:tcBorders>
            <w:shd w:val="clear" w:color="auto" w:fill="E1E3F2"/>
          </w:tcPr>
          <w:p w:rsidR="00401FA6" w:rsidRDefault="00401FA6" w:rsidP="0010436A">
            <w:pPr>
              <w:pStyle w:val="TabletextrowsAgency"/>
            </w:pPr>
          </w:p>
        </w:tc>
        <w:tc>
          <w:tcPr>
            <w:tcW w:w="3461" w:type="pct"/>
            <w:tcBorders>
              <w:top w:val="single" w:sz="6" w:space="0" w:color="FFFFFF"/>
              <w:bottom w:val="single" w:sz="6" w:space="0" w:color="FFFFFF"/>
            </w:tcBorders>
            <w:shd w:val="clear" w:color="auto" w:fill="E1E3F2"/>
          </w:tcPr>
          <w:p w:rsidR="00401FA6" w:rsidRPr="00247D28" w:rsidRDefault="00F56989" w:rsidP="00F56989">
            <w:pPr>
              <w:pStyle w:val="TabletextrowsAgency"/>
            </w:pPr>
            <w:r w:rsidRPr="00247D28">
              <w:t xml:space="preserve">EFPIA </w:t>
            </w:r>
            <w:r w:rsidR="00427B6C">
              <w:t>and EBE, herein referred as we, welcome</w:t>
            </w:r>
            <w:r w:rsidRPr="00247D28">
              <w:t xml:space="preserve"> the opportunity to provide comments on the Public consultation on COMMISSION IMPLEMENTING REGULATION (EU) …/... on the detailed arrangements for the good clinical practice inspection procedures pursuant to Regulation (EU) No 536/2014 of the European Parliament and of the Council</w:t>
            </w:r>
            <w:r w:rsidR="00AA5792">
              <w:t>.</w:t>
            </w:r>
          </w:p>
          <w:p w:rsidR="00225990" w:rsidRPr="00247D28" w:rsidRDefault="00225990" w:rsidP="00F56989">
            <w:pPr>
              <w:pStyle w:val="TabletextrowsAgency"/>
            </w:pPr>
          </w:p>
        </w:tc>
        <w:tc>
          <w:tcPr>
            <w:tcW w:w="779" w:type="pct"/>
            <w:tcBorders>
              <w:top w:val="single" w:sz="6" w:space="0" w:color="FFFFFF"/>
              <w:bottom w:val="single" w:sz="6" w:space="0" w:color="FFFFFF"/>
            </w:tcBorders>
            <w:shd w:val="clear" w:color="auto" w:fill="E1E3F2"/>
          </w:tcPr>
          <w:p w:rsidR="00401FA6" w:rsidRPr="00247D28" w:rsidRDefault="00401FA6" w:rsidP="0010436A">
            <w:pPr>
              <w:pStyle w:val="TabletextrowsAgency"/>
            </w:pPr>
          </w:p>
        </w:tc>
      </w:tr>
      <w:tr w:rsidR="00401FA6" w:rsidRPr="00247D28" w:rsidTr="00046A8F">
        <w:tc>
          <w:tcPr>
            <w:tcW w:w="760" w:type="pct"/>
            <w:tcBorders>
              <w:top w:val="single" w:sz="6" w:space="0" w:color="FFFFFF"/>
              <w:bottom w:val="single" w:sz="6" w:space="0" w:color="FFFFFF"/>
            </w:tcBorders>
            <w:shd w:val="clear" w:color="auto" w:fill="E1E3F2"/>
          </w:tcPr>
          <w:p w:rsidR="00401FA6" w:rsidRPr="00247D28" w:rsidRDefault="00401FA6" w:rsidP="0010436A">
            <w:pPr>
              <w:pStyle w:val="TabletextrowsAgency"/>
            </w:pPr>
          </w:p>
        </w:tc>
        <w:tc>
          <w:tcPr>
            <w:tcW w:w="3461" w:type="pct"/>
            <w:tcBorders>
              <w:top w:val="single" w:sz="6" w:space="0" w:color="FFFFFF"/>
              <w:bottom w:val="single" w:sz="6" w:space="0" w:color="FFFFFF"/>
            </w:tcBorders>
            <w:shd w:val="clear" w:color="auto" w:fill="E1E3F2"/>
          </w:tcPr>
          <w:p w:rsidR="00225990" w:rsidRPr="00247D28" w:rsidRDefault="00225990" w:rsidP="00225990">
            <w:pPr>
              <w:pStyle w:val="TabletextrowsAgency"/>
            </w:pPr>
            <w:r w:rsidRPr="00247D28">
              <w:t>This draft covers recognition of findings from other Member States and information sharing. In addition it describes the escalation pathways that should be initiated where Member States cannot reach agreement on an inspection outcome - which can only be positive for industry.</w:t>
            </w:r>
            <w:r w:rsidR="009C190C">
              <w:t xml:space="preserve"> </w:t>
            </w:r>
            <w:r w:rsidR="00427B6C">
              <w:t>We</w:t>
            </w:r>
            <w:r w:rsidR="009C190C">
              <w:t xml:space="preserve"> would also welcome the C</w:t>
            </w:r>
            <w:r w:rsidR="00046A8F" w:rsidRPr="00247D28">
              <w:t>ommission to include a procedure describing how the consistency of inspection findings and the grading of those findings</w:t>
            </w:r>
            <w:r w:rsidR="00046A8F" w:rsidRPr="00247D28">
              <w:rPr>
                <w:color w:val="FF0000"/>
              </w:rPr>
              <w:t xml:space="preserve"> </w:t>
            </w:r>
            <w:r w:rsidR="00046A8F" w:rsidRPr="00247D28">
              <w:t>will be reviewed and ensured.</w:t>
            </w:r>
          </w:p>
          <w:p w:rsidR="00401FA6" w:rsidRPr="00247D28" w:rsidRDefault="00401FA6" w:rsidP="00D44118">
            <w:pPr>
              <w:pStyle w:val="TabletextrowsAgency"/>
            </w:pPr>
          </w:p>
        </w:tc>
        <w:tc>
          <w:tcPr>
            <w:tcW w:w="779" w:type="pct"/>
            <w:tcBorders>
              <w:top w:val="single" w:sz="6" w:space="0" w:color="FFFFFF"/>
              <w:bottom w:val="single" w:sz="6" w:space="0" w:color="FFFFFF"/>
            </w:tcBorders>
            <w:shd w:val="clear" w:color="auto" w:fill="E1E3F2"/>
          </w:tcPr>
          <w:p w:rsidR="00401FA6" w:rsidRPr="00247D28" w:rsidRDefault="00401FA6" w:rsidP="0010436A">
            <w:pPr>
              <w:pStyle w:val="TabletextrowsAgency"/>
            </w:pPr>
          </w:p>
        </w:tc>
      </w:tr>
    </w:tbl>
    <w:p w:rsidR="0010436A" w:rsidRDefault="0010436A" w:rsidP="0010436A">
      <w:pPr>
        <w:pStyle w:val="BodytextAgency"/>
      </w:pPr>
    </w:p>
    <w:p w:rsidR="0010436A" w:rsidRPr="00365A9F" w:rsidRDefault="0010436A" w:rsidP="0010436A">
      <w:pPr>
        <w:pStyle w:val="Heading1Agency"/>
        <w:pageBreakBefore/>
        <w:rPr>
          <w:color w:val="7F7F7F" w:themeColor="text1" w:themeTint="80"/>
        </w:rPr>
      </w:pPr>
      <w:r w:rsidRPr="00365A9F">
        <w:rPr>
          <w:color w:val="7F7F7F" w:themeColor="text1" w:themeTint="80"/>
        </w:rPr>
        <w:lastRenderedPageBreak/>
        <w:t>Specific comments on text</w:t>
      </w:r>
    </w:p>
    <w:tbl>
      <w:tblPr>
        <w:tblW w:w="5626" w:type="pct"/>
        <w:tblInd w:w="-60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381"/>
        <w:gridCol w:w="7976"/>
        <w:gridCol w:w="1418"/>
      </w:tblGrid>
      <w:tr w:rsidR="008A45DD" w:rsidRPr="00365A9F" w:rsidTr="00F937B0">
        <w:trPr>
          <w:tblHeader/>
        </w:trPr>
        <w:tc>
          <w:tcPr>
            <w:tcW w:w="641" w:type="pct"/>
            <w:tcBorders>
              <w:top w:val="nil"/>
              <w:left w:val="nil"/>
              <w:bottom w:val="single" w:sz="6" w:space="0" w:color="FFFFFF"/>
              <w:right w:val="nil"/>
              <w:tl2br w:val="nil"/>
              <w:tr2bl w:val="nil"/>
            </w:tcBorders>
            <w:shd w:val="clear" w:color="auto" w:fill="008080"/>
          </w:tcPr>
          <w:p w:rsidR="008A45DD" w:rsidRPr="00365A9F" w:rsidRDefault="008A45DD" w:rsidP="003B027F">
            <w:pPr>
              <w:pStyle w:val="TableheadingrowsAgency"/>
              <w:rPr>
                <w:color w:val="FFFFFF" w:themeColor="background1"/>
              </w:rPr>
            </w:pPr>
            <w:r w:rsidRPr="00365A9F">
              <w:rPr>
                <w:color w:val="FFFFFF" w:themeColor="background1"/>
              </w:rPr>
              <w:t xml:space="preserve">Line number(s) </w:t>
            </w:r>
          </w:p>
        </w:tc>
        <w:tc>
          <w:tcPr>
            <w:tcW w:w="3701" w:type="pct"/>
            <w:tcBorders>
              <w:top w:val="nil"/>
              <w:left w:val="nil"/>
              <w:bottom w:val="single" w:sz="6" w:space="0" w:color="FFFFFF"/>
              <w:right w:val="nil"/>
              <w:tl2br w:val="nil"/>
              <w:tr2bl w:val="nil"/>
            </w:tcBorders>
            <w:shd w:val="clear" w:color="auto" w:fill="008080"/>
          </w:tcPr>
          <w:p w:rsidR="008A45DD" w:rsidRPr="00365A9F" w:rsidRDefault="008A45DD" w:rsidP="00365A9F">
            <w:pPr>
              <w:pStyle w:val="TableheadingrowsAgency"/>
              <w:rPr>
                <w:color w:val="FFFFFF" w:themeColor="background1"/>
              </w:rPr>
            </w:pPr>
            <w:r w:rsidRPr="00365A9F">
              <w:rPr>
                <w:color w:val="FFFFFF" w:themeColor="background1"/>
              </w:rPr>
              <w:t>Comment and rationale; proposed changes</w:t>
            </w:r>
          </w:p>
          <w:p w:rsidR="008A45DD" w:rsidRPr="00365A9F" w:rsidRDefault="008A45DD" w:rsidP="003B027F">
            <w:pPr>
              <w:pStyle w:val="TableheadingrowsAgency"/>
              <w:rPr>
                <w:b w:val="0"/>
                <w:color w:val="FFFFFF" w:themeColor="background1"/>
              </w:rPr>
            </w:pPr>
            <w:r w:rsidRPr="00365A9F">
              <w:rPr>
                <w:b w:val="0"/>
                <w:i/>
                <w:color w:val="FFFFFF" w:themeColor="background1"/>
              </w:rPr>
              <w:t>(If changes to the wording are suggested, they are</w:t>
            </w:r>
            <w:r>
              <w:rPr>
                <w:b w:val="0"/>
                <w:i/>
                <w:color w:val="FFFFFF" w:themeColor="background1"/>
              </w:rPr>
              <w:t xml:space="preserve"> highlighted)</w:t>
            </w:r>
          </w:p>
        </w:tc>
        <w:tc>
          <w:tcPr>
            <w:tcW w:w="658" w:type="pct"/>
            <w:tcBorders>
              <w:top w:val="nil"/>
              <w:left w:val="nil"/>
              <w:bottom w:val="single" w:sz="6" w:space="0" w:color="FFFFFF"/>
              <w:right w:val="nil"/>
              <w:tl2br w:val="nil"/>
              <w:tr2bl w:val="nil"/>
            </w:tcBorders>
            <w:shd w:val="clear" w:color="auto" w:fill="008080"/>
          </w:tcPr>
          <w:p w:rsidR="008A45DD" w:rsidRDefault="008A45DD" w:rsidP="00365A9F">
            <w:pPr>
              <w:pStyle w:val="TableheadingrowsAgency"/>
              <w:rPr>
                <w:bCs/>
                <w:color w:val="FFFFFF" w:themeColor="background1"/>
              </w:rPr>
            </w:pPr>
            <w:r w:rsidRPr="00B4210F">
              <w:rPr>
                <w:bCs/>
                <w:color w:val="FFFFFF" w:themeColor="background1"/>
              </w:rPr>
              <w:t xml:space="preserve">Outcome </w:t>
            </w:r>
          </w:p>
          <w:p w:rsidR="008A45DD" w:rsidRPr="00B4210F" w:rsidRDefault="008A45DD" w:rsidP="00365A9F">
            <w:pPr>
              <w:pStyle w:val="TableheadingrowsAgency"/>
              <w:rPr>
                <w:bCs/>
                <w:color w:val="FFFFFF" w:themeColor="background1"/>
              </w:rPr>
            </w:pPr>
            <w:r w:rsidRPr="00B4210F">
              <w:rPr>
                <w:bCs/>
                <w:color w:val="FFFFFF" w:themeColor="background1"/>
              </w:rPr>
              <w:t>(if applicable)</w:t>
            </w:r>
          </w:p>
          <w:p w:rsidR="008A45DD" w:rsidRPr="00365A9F" w:rsidRDefault="008A45DD" w:rsidP="0010436A">
            <w:pPr>
              <w:pStyle w:val="TableheadingrowsAgency"/>
              <w:rPr>
                <w:color w:val="FFFFFF" w:themeColor="background1"/>
              </w:rPr>
            </w:pPr>
          </w:p>
        </w:tc>
      </w:tr>
      <w:tr w:rsidR="008A45DD" w:rsidRPr="008A45DD" w:rsidTr="00F937B0">
        <w:tc>
          <w:tcPr>
            <w:tcW w:w="641" w:type="pct"/>
            <w:tcBorders>
              <w:top w:val="single" w:sz="6" w:space="0" w:color="FFFFFF"/>
              <w:left w:val="single" w:sz="4" w:space="0" w:color="FFFFFF"/>
              <w:bottom w:val="single" w:sz="4"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Preliminary</w:t>
            </w:r>
          </w:p>
          <w:p w:rsidR="008A45DD" w:rsidRPr="008A45DD" w:rsidRDefault="008A45DD" w:rsidP="00872CA7">
            <w:pPr>
              <w:pStyle w:val="TabletextrowsAgency"/>
              <w:spacing w:line="240" w:lineRule="exact"/>
            </w:pPr>
            <w:r w:rsidRPr="008A45DD">
              <w:t>point 4</w:t>
            </w:r>
          </w:p>
        </w:tc>
        <w:tc>
          <w:tcPr>
            <w:tcW w:w="3701" w:type="pct"/>
            <w:tcBorders>
              <w:top w:val="single" w:sz="6" w:space="0" w:color="FFFFFF"/>
              <w:left w:val="single" w:sz="6" w:space="0" w:color="FFFFFF"/>
              <w:bottom w:val="single" w:sz="4" w:space="0" w:color="FFFFFF"/>
              <w:right w:val="single" w:sz="6" w:space="0" w:color="FFFFFF"/>
            </w:tcBorders>
            <w:shd w:val="clear" w:color="auto" w:fill="E1E3F2"/>
          </w:tcPr>
          <w:p w:rsidR="008A45DD" w:rsidRPr="008A45DD" w:rsidRDefault="008A45DD" w:rsidP="00872CA7">
            <w:pPr>
              <w:pStyle w:val="TabletextrowsAgency"/>
              <w:spacing w:line="240" w:lineRule="exact"/>
              <w:rPr>
                <w:b/>
              </w:rPr>
            </w:pPr>
            <w:r w:rsidRPr="008A45DD">
              <w:rPr>
                <w:b/>
              </w:rPr>
              <w:t>Comment:</w:t>
            </w:r>
          </w:p>
          <w:p w:rsidR="008A45DD" w:rsidRPr="008A45DD" w:rsidRDefault="008A45DD" w:rsidP="00872CA7">
            <w:pPr>
              <w:pStyle w:val="TabletextrowsAgency"/>
              <w:spacing w:line="240" w:lineRule="exact"/>
            </w:pPr>
            <w:r w:rsidRPr="008A45DD">
              <w:t xml:space="preserve">Preamble #4 implies reference to ICH GCP of 1995, without recognising that ICH GCP (R2) is about to be finalized. </w:t>
            </w:r>
          </w:p>
          <w:p w:rsidR="008A45DD" w:rsidRPr="008A45DD" w:rsidRDefault="008A45DD" w:rsidP="00872CA7">
            <w:pPr>
              <w:pStyle w:val="TabletextrowsAgency"/>
              <w:spacing w:line="240" w:lineRule="exact"/>
            </w:pPr>
          </w:p>
          <w:p w:rsidR="008A45DD" w:rsidRPr="008A45DD" w:rsidRDefault="008A45DD" w:rsidP="00872CA7">
            <w:pPr>
              <w:pStyle w:val="TabletextrowsAgency"/>
              <w:spacing w:line="240" w:lineRule="exact"/>
              <w:rPr>
                <w:b/>
              </w:rPr>
            </w:pPr>
            <w:r w:rsidRPr="008A45DD">
              <w:rPr>
                <w:b/>
              </w:rPr>
              <w:t>Proposed Change:</w:t>
            </w:r>
          </w:p>
          <w:p w:rsidR="008A45DD" w:rsidRPr="008A45DD" w:rsidRDefault="008A45DD" w:rsidP="00872CA7">
            <w:pPr>
              <w:pStyle w:val="TabletextrowsAgency"/>
              <w:spacing w:line="240" w:lineRule="exact"/>
            </w:pPr>
            <w:r w:rsidRPr="008A45DD">
              <w:t>To avoid any misunderstanding on which version of the guidelines should be applied. It is s</w:t>
            </w:r>
            <w:r w:rsidR="009C190C">
              <w:t>uggested the second sentence reads</w:t>
            </w:r>
            <w:r w:rsidRPr="008A45DD">
              <w:t xml:space="preserve"> 'Pursuant to Article 47 of Regulation (EU) No 536/2014, the </w:t>
            </w:r>
            <w:r w:rsidRPr="008A45DD">
              <w:rPr>
                <w:b/>
                <w:i/>
              </w:rPr>
              <w:t>current</w:t>
            </w:r>
            <w:r w:rsidRPr="008A45DD">
              <w:t xml:space="preserve"> ICH guidelines....' and the last sentence say '.....inspectors should refer to the </w:t>
            </w:r>
            <w:r w:rsidRPr="008A45DD">
              <w:rPr>
                <w:b/>
                <w:i/>
              </w:rPr>
              <w:t>applicable</w:t>
            </w:r>
            <w:r w:rsidRPr="008A45DD">
              <w:t xml:space="preserve"> ICH guidelines.....   </w:t>
            </w:r>
          </w:p>
          <w:p w:rsidR="008A45DD" w:rsidRPr="008A45DD" w:rsidRDefault="008A45DD" w:rsidP="00872CA7">
            <w:pPr>
              <w:pStyle w:val="TabletextrowsAgency"/>
              <w:spacing w:line="240" w:lineRule="exact"/>
              <w:rPr>
                <w:b/>
              </w:rPr>
            </w:pPr>
          </w:p>
        </w:tc>
        <w:tc>
          <w:tcPr>
            <w:tcW w:w="658" w:type="pct"/>
            <w:tcBorders>
              <w:top w:val="single" w:sz="6" w:space="0" w:color="FFFFFF"/>
              <w:left w:val="single" w:sz="6" w:space="0" w:color="FFFFFF"/>
              <w:bottom w:val="single" w:sz="4" w:space="0" w:color="FFFFFF"/>
              <w:right w:val="single" w:sz="4" w:space="0" w:color="FFFFFF"/>
            </w:tcBorders>
            <w:shd w:val="clear" w:color="auto" w:fill="E1E3F2"/>
          </w:tcPr>
          <w:p w:rsidR="008A45DD" w:rsidRPr="008A45DD" w:rsidRDefault="008A45DD" w:rsidP="00872CA7">
            <w:pPr>
              <w:pStyle w:val="TabletextrowsAgency"/>
              <w:spacing w:line="240" w:lineRule="exact"/>
            </w:pPr>
          </w:p>
        </w:tc>
      </w:tr>
      <w:tr w:rsidR="008A45DD" w:rsidRPr="008A45DD" w:rsidTr="00F937B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Preliminary</w:t>
            </w:r>
          </w:p>
          <w:p w:rsidR="008A45DD" w:rsidRPr="008A45DD" w:rsidRDefault="008A45DD" w:rsidP="00872CA7">
            <w:pPr>
              <w:pStyle w:val="TabletextrowsAgency"/>
              <w:spacing w:line="240" w:lineRule="exact"/>
            </w:pPr>
            <w:r w:rsidRPr="008A45DD">
              <w:t xml:space="preserve">point </w:t>
            </w:r>
            <w:r w:rsidRPr="008A45DD">
              <w:rPr>
                <w:rFonts w:eastAsiaTheme="minorHAnsi" w:cs="Calibri"/>
                <w:color w:val="000000"/>
                <w:lang w:val="fr-FR" w:eastAsia="en-US"/>
              </w:rPr>
              <w:t>7</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autoSpaceDE w:val="0"/>
              <w:autoSpaceDN w:val="0"/>
              <w:adjustRightInd w:val="0"/>
              <w:spacing w:line="240" w:lineRule="exact"/>
              <w:jc w:val="left"/>
              <w:rPr>
                <w:rFonts w:ascii="Verdana" w:eastAsiaTheme="minorHAnsi" w:hAnsi="Verdana" w:cs="Calibri"/>
                <w:b/>
                <w:sz w:val="18"/>
                <w:szCs w:val="18"/>
              </w:rPr>
            </w:pPr>
            <w:r w:rsidRPr="008A45DD">
              <w:rPr>
                <w:rFonts w:ascii="Verdana" w:eastAsiaTheme="minorHAnsi" w:hAnsi="Verdana" w:cs="Calibri"/>
                <w:b/>
                <w:sz w:val="18"/>
                <w:szCs w:val="18"/>
              </w:rPr>
              <w:t>Comment:</w:t>
            </w:r>
          </w:p>
          <w:p w:rsidR="008A45DD" w:rsidRPr="008A45DD" w:rsidRDefault="00763C78" w:rsidP="00872CA7">
            <w:pPr>
              <w:autoSpaceDE w:val="0"/>
              <w:autoSpaceDN w:val="0"/>
              <w:adjustRightInd w:val="0"/>
              <w:spacing w:line="240" w:lineRule="exact"/>
              <w:jc w:val="left"/>
              <w:rPr>
                <w:rFonts w:ascii="Verdana" w:eastAsiaTheme="minorHAnsi" w:hAnsi="Verdana" w:cs="Calibri"/>
                <w:sz w:val="18"/>
                <w:szCs w:val="18"/>
              </w:rPr>
            </w:pPr>
            <w:r>
              <w:rPr>
                <w:rFonts w:ascii="Verdana" w:eastAsiaTheme="minorHAnsi" w:hAnsi="Verdana" w:cs="Calibri"/>
                <w:sz w:val="18"/>
                <w:szCs w:val="18"/>
              </w:rPr>
              <w:t>“</w:t>
            </w:r>
            <w:r w:rsidR="008A45DD" w:rsidRPr="008A45DD">
              <w:rPr>
                <w:rFonts w:ascii="Verdana" w:eastAsiaTheme="minorHAnsi" w:hAnsi="Verdana" w:cs="Calibri"/>
                <w:sz w:val="18"/>
                <w:szCs w:val="18"/>
              </w:rPr>
              <w:t xml:space="preserve">… </w:t>
            </w:r>
            <w:proofErr w:type="gramStart"/>
            <w:r w:rsidR="008A45DD" w:rsidRPr="008A45DD">
              <w:rPr>
                <w:rFonts w:ascii="Verdana" w:eastAsiaTheme="minorHAnsi" w:hAnsi="Verdana" w:cs="Calibri"/>
                <w:sz w:val="18"/>
                <w:szCs w:val="18"/>
              </w:rPr>
              <w:t>inspectors</w:t>
            </w:r>
            <w:proofErr w:type="gramEnd"/>
            <w:r w:rsidR="008A45DD" w:rsidRPr="008A45DD">
              <w:rPr>
                <w:rFonts w:ascii="Verdana" w:eastAsiaTheme="minorHAnsi" w:hAnsi="Verdana" w:cs="Calibri"/>
                <w:sz w:val="18"/>
                <w:szCs w:val="18"/>
              </w:rPr>
              <w:t xml:space="preserve"> should be granted the necessary powers to access premises and data.” </w:t>
            </w:r>
          </w:p>
          <w:p w:rsidR="008A45DD" w:rsidRPr="008A45DD" w:rsidRDefault="008A45DD" w:rsidP="00872CA7">
            <w:pPr>
              <w:autoSpaceDE w:val="0"/>
              <w:autoSpaceDN w:val="0"/>
              <w:adjustRightInd w:val="0"/>
              <w:spacing w:line="240" w:lineRule="exact"/>
              <w:jc w:val="left"/>
              <w:rPr>
                <w:rFonts w:ascii="Verdana" w:eastAsiaTheme="minorHAnsi" w:hAnsi="Verdana" w:cs="Calibri"/>
                <w:sz w:val="18"/>
                <w:szCs w:val="18"/>
              </w:rPr>
            </w:pPr>
            <w:r w:rsidRPr="008A45DD">
              <w:rPr>
                <w:rFonts w:ascii="Verdana" w:eastAsiaTheme="minorHAnsi" w:hAnsi="Verdana" w:cs="Calibri"/>
                <w:sz w:val="18"/>
                <w:szCs w:val="18"/>
              </w:rPr>
              <w:t>It is not always possible to provide inspectors with direct access to electronic system, if inspectors do not have a user name and are not trained. In such cases access will be granted under a trained and authorized user.</w:t>
            </w:r>
          </w:p>
          <w:p w:rsidR="008A45DD" w:rsidRPr="008A45DD" w:rsidRDefault="008A45DD" w:rsidP="00872CA7">
            <w:pPr>
              <w:autoSpaceDE w:val="0"/>
              <w:autoSpaceDN w:val="0"/>
              <w:adjustRightInd w:val="0"/>
              <w:spacing w:line="240" w:lineRule="exact"/>
              <w:jc w:val="left"/>
              <w:rPr>
                <w:rFonts w:ascii="Verdana" w:eastAsiaTheme="minorHAnsi" w:hAnsi="Verdana" w:cs="Calibri"/>
                <w:sz w:val="18"/>
                <w:szCs w:val="18"/>
              </w:rPr>
            </w:pPr>
          </w:p>
          <w:p w:rsidR="008A45DD" w:rsidRPr="008A45DD" w:rsidRDefault="008A45DD" w:rsidP="00872CA7">
            <w:pPr>
              <w:autoSpaceDE w:val="0"/>
              <w:autoSpaceDN w:val="0"/>
              <w:adjustRightInd w:val="0"/>
              <w:spacing w:line="240" w:lineRule="exact"/>
              <w:jc w:val="left"/>
              <w:rPr>
                <w:rFonts w:ascii="Verdana" w:eastAsiaTheme="minorHAnsi" w:hAnsi="Verdana" w:cs="Calibri"/>
                <w:b/>
                <w:sz w:val="18"/>
                <w:szCs w:val="18"/>
              </w:rPr>
            </w:pPr>
            <w:r w:rsidRPr="008A45DD">
              <w:rPr>
                <w:rFonts w:ascii="Verdana" w:eastAsiaTheme="minorHAnsi" w:hAnsi="Verdana" w:cs="Calibri"/>
                <w:b/>
                <w:sz w:val="18"/>
                <w:szCs w:val="18"/>
              </w:rPr>
              <w:t>Proposed change:</w:t>
            </w:r>
          </w:p>
          <w:p w:rsidR="008A45DD" w:rsidRPr="008A45DD" w:rsidRDefault="008A45DD" w:rsidP="00872CA7">
            <w:pPr>
              <w:autoSpaceDE w:val="0"/>
              <w:autoSpaceDN w:val="0"/>
              <w:adjustRightInd w:val="0"/>
              <w:spacing w:line="240" w:lineRule="exact"/>
              <w:jc w:val="left"/>
              <w:rPr>
                <w:rFonts w:ascii="Verdana" w:eastAsiaTheme="minorHAnsi" w:hAnsi="Verdana" w:cs="Calibri"/>
                <w:sz w:val="18"/>
                <w:szCs w:val="18"/>
              </w:rPr>
            </w:pPr>
            <w:r w:rsidRPr="008A45DD">
              <w:rPr>
                <w:rFonts w:ascii="Verdana" w:eastAsiaTheme="minorHAnsi" w:hAnsi="Verdana" w:cs="Calibri"/>
                <w:sz w:val="18"/>
                <w:szCs w:val="18"/>
              </w:rPr>
              <w:t>“ …</w:t>
            </w:r>
            <w:proofErr w:type="gramStart"/>
            <w:r w:rsidRPr="008A45DD">
              <w:rPr>
                <w:rFonts w:ascii="Verdana" w:eastAsiaTheme="minorHAnsi" w:hAnsi="Verdana" w:cs="Calibri"/>
                <w:sz w:val="18"/>
                <w:szCs w:val="18"/>
              </w:rPr>
              <w:t>inspectors</w:t>
            </w:r>
            <w:proofErr w:type="gramEnd"/>
            <w:r w:rsidRPr="008A45DD">
              <w:rPr>
                <w:rFonts w:ascii="Verdana" w:eastAsiaTheme="minorHAnsi" w:hAnsi="Verdana" w:cs="Calibri"/>
                <w:sz w:val="18"/>
                <w:szCs w:val="18"/>
              </w:rPr>
              <w:t xml:space="preserve"> should be granted the necessary powers to access premises and data </w:t>
            </w:r>
            <w:r w:rsidRPr="008A45DD">
              <w:rPr>
                <w:rFonts w:ascii="Verdana" w:eastAsiaTheme="minorHAnsi" w:hAnsi="Verdana" w:cs="Calibri"/>
                <w:b/>
                <w:i/>
                <w:color w:val="auto"/>
                <w:sz w:val="18"/>
                <w:szCs w:val="18"/>
              </w:rPr>
              <w:t>directly or indirectly, as appropriate</w:t>
            </w:r>
            <w:r w:rsidR="00D53C14">
              <w:rPr>
                <w:rFonts w:ascii="Verdana" w:eastAsiaTheme="minorHAnsi" w:hAnsi="Verdana" w:cs="Calibri"/>
                <w:b/>
                <w:i/>
                <w:color w:val="auto"/>
                <w:sz w:val="18"/>
                <w:szCs w:val="18"/>
              </w:rPr>
              <w:t>.</w:t>
            </w:r>
            <w:r w:rsidRPr="008A45DD">
              <w:rPr>
                <w:rFonts w:ascii="Verdana" w:eastAsiaTheme="minorHAnsi" w:hAnsi="Verdana" w:cs="Calibri"/>
                <w:sz w:val="18"/>
                <w:szCs w:val="18"/>
              </w:rPr>
              <w:t>”</w:t>
            </w:r>
          </w:p>
          <w:p w:rsidR="008A45DD" w:rsidRPr="008A45DD" w:rsidRDefault="008A45DD" w:rsidP="00872CA7">
            <w:pPr>
              <w:autoSpaceDE w:val="0"/>
              <w:autoSpaceDN w:val="0"/>
              <w:adjustRightInd w:val="0"/>
              <w:spacing w:line="240" w:lineRule="exact"/>
              <w:jc w:val="left"/>
              <w:rPr>
                <w:rFonts w:ascii="Verdana" w:hAnsi="Verdana"/>
                <w:b/>
                <w:sz w:val="18"/>
                <w:szCs w:val="18"/>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Pr="008A45DD" w:rsidRDefault="008A45DD" w:rsidP="00872CA7">
            <w:pPr>
              <w:pStyle w:val="TabletextrowsAgency"/>
              <w:spacing w:line="240" w:lineRule="exact"/>
            </w:pPr>
          </w:p>
        </w:tc>
      </w:tr>
      <w:tr w:rsidR="008A45DD" w:rsidRPr="00401FA6" w:rsidTr="00F937B0">
        <w:tc>
          <w:tcPr>
            <w:tcW w:w="641" w:type="pct"/>
            <w:tcBorders>
              <w:top w:val="single" w:sz="6" w:space="0" w:color="FFFFFF"/>
              <w:left w:val="single" w:sz="4" w:space="0" w:color="FFFFFF"/>
              <w:bottom w:val="single" w:sz="4"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Article 3</w:t>
            </w:r>
          </w:p>
          <w:p w:rsidR="008A45DD" w:rsidRPr="008A45DD" w:rsidRDefault="008A45DD" w:rsidP="00872CA7">
            <w:pPr>
              <w:pStyle w:val="TabletextrowsAgency"/>
              <w:spacing w:line="240" w:lineRule="exact"/>
            </w:pPr>
            <w:r w:rsidRPr="008A45DD">
              <w:t>Paragraph 1</w:t>
            </w:r>
          </w:p>
        </w:tc>
        <w:tc>
          <w:tcPr>
            <w:tcW w:w="3701" w:type="pct"/>
            <w:tcBorders>
              <w:top w:val="single" w:sz="6" w:space="0" w:color="FFFFFF"/>
              <w:left w:val="single" w:sz="6" w:space="0" w:color="FFFFFF"/>
              <w:bottom w:val="single" w:sz="4" w:space="0" w:color="FFFFFF"/>
              <w:right w:val="single" w:sz="6" w:space="0" w:color="FFFFFF"/>
            </w:tcBorders>
            <w:shd w:val="clear" w:color="auto" w:fill="E1E3F2"/>
          </w:tcPr>
          <w:p w:rsidR="00763C78" w:rsidRDefault="008A45DD" w:rsidP="00872CA7">
            <w:pPr>
              <w:pStyle w:val="TabletextrowsAgency"/>
              <w:spacing w:line="240" w:lineRule="exact"/>
              <w:jc w:val="both"/>
            </w:pPr>
            <w:r w:rsidRPr="008A45DD">
              <w:rPr>
                <w:b/>
              </w:rPr>
              <w:t>Comment:</w:t>
            </w:r>
            <w:r w:rsidRPr="008A45DD">
              <w:t xml:space="preserve"> </w:t>
            </w:r>
          </w:p>
          <w:p w:rsidR="008A45DD" w:rsidRPr="008A45DD" w:rsidRDefault="008A45DD" w:rsidP="00872CA7">
            <w:pPr>
              <w:pStyle w:val="TabletextrowsAgency"/>
              <w:spacing w:line="240" w:lineRule="exact"/>
              <w:jc w:val="both"/>
            </w:pPr>
            <w:r w:rsidRPr="008A45DD">
              <w:t>It should be specified that the quality systems should be harmonized and standardised across the EU.</w:t>
            </w:r>
          </w:p>
          <w:p w:rsidR="008A45DD" w:rsidRPr="008A45DD" w:rsidRDefault="008A45DD" w:rsidP="00872CA7">
            <w:pPr>
              <w:pStyle w:val="TabletextrowsAgency"/>
              <w:spacing w:line="240" w:lineRule="exact"/>
              <w:jc w:val="both"/>
            </w:pPr>
          </w:p>
          <w:p w:rsidR="008A45DD" w:rsidRPr="008A45DD" w:rsidRDefault="008A45DD" w:rsidP="00872CA7">
            <w:pPr>
              <w:pStyle w:val="TabletextrowsAgency"/>
              <w:spacing w:line="240" w:lineRule="exact"/>
              <w:jc w:val="both"/>
              <w:rPr>
                <w:b/>
              </w:rPr>
            </w:pPr>
            <w:r w:rsidRPr="008A45DD">
              <w:rPr>
                <w:b/>
              </w:rPr>
              <w:t>Proposed change :</w:t>
            </w:r>
          </w:p>
          <w:p w:rsidR="008A45DD" w:rsidRPr="008A45DD" w:rsidRDefault="008A45DD" w:rsidP="00872CA7">
            <w:pPr>
              <w:autoSpaceDE w:val="0"/>
              <w:autoSpaceDN w:val="0"/>
              <w:adjustRightInd w:val="0"/>
              <w:spacing w:line="240" w:lineRule="exact"/>
              <w:rPr>
                <w:rFonts w:ascii="Verdana" w:eastAsiaTheme="minorHAnsi" w:hAnsi="Verdana"/>
                <w:sz w:val="18"/>
                <w:szCs w:val="18"/>
              </w:rPr>
            </w:pPr>
            <w:r w:rsidRPr="008A45DD">
              <w:rPr>
                <w:rFonts w:ascii="Verdana" w:eastAsiaTheme="minorHAnsi" w:hAnsi="Verdana"/>
                <w:sz w:val="18"/>
                <w:szCs w:val="18"/>
              </w:rPr>
              <w:t xml:space="preserve">Each Member State shall set up a properly designed quality system ensuring that the inspection procedures are observed and consistently monitored. </w:t>
            </w:r>
          </w:p>
          <w:p w:rsidR="008A45DD" w:rsidRPr="008A45DD" w:rsidRDefault="008A45DD" w:rsidP="00872CA7">
            <w:pPr>
              <w:pStyle w:val="TabletextrowsAgency"/>
              <w:spacing w:line="240" w:lineRule="exact"/>
              <w:jc w:val="both"/>
            </w:pPr>
            <w:r w:rsidRPr="008A45DD">
              <w:t xml:space="preserve">Member States shall </w:t>
            </w:r>
            <w:r w:rsidRPr="008A45DD">
              <w:rPr>
                <w:b/>
                <w:i/>
              </w:rPr>
              <w:t>harmonise and</w:t>
            </w:r>
            <w:r w:rsidRPr="008A45DD">
              <w:t xml:space="preserve"> maintain those quality systems up to date.</w:t>
            </w:r>
          </w:p>
          <w:p w:rsidR="008A45DD" w:rsidRPr="008A45DD" w:rsidRDefault="008A45DD" w:rsidP="00872CA7">
            <w:pPr>
              <w:pStyle w:val="TabletextrowsAgency"/>
              <w:spacing w:line="240" w:lineRule="exact"/>
              <w:rPr>
                <w:b/>
              </w:rPr>
            </w:pPr>
          </w:p>
        </w:tc>
        <w:tc>
          <w:tcPr>
            <w:tcW w:w="658" w:type="pct"/>
            <w:tcBorders>
              <w:top w:val="single" w:sz="6" w:space="0" w:color="FFFFFF"/>
              <w:left w:val="single" w:sz="6" w:space="0" w:color="FFFFFF"/>
              <w:bottom w:val="single" w:sz="4" w:space="0" w:color="FFFFFF"/>
              <w:right w:val="single" w:sz="4" w:space="0" w:color="FFFFFF"/>
            </w:tcBorders>
            <w:shd w:val="clear" w:color="auto" w:fill="E1E3F2"/>
          </w:tcPr>
          <w:p w:rsidR="008A45DD" w:rsidRPr="00F55CE7" w:rsidRDefault="008A45DD" w:rsidP="00872CA7">
            <w:pPr>
              <w:pStyle w:val="TabletextrowsAgency"/>
              <w:spacing w:line="240" w:lineRule="exact"/>
              <w:rPr>
                <w:b/>
              </w:rPr>
            </w:pPr>
          </w:p>
        </w:tc>
      </w:tr>
      <w:tr w:rsidR="008A45DD" w:rsidRPr="00401FA6" w:rsidTr="00F937B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Article 4</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rPr>
                <w:b/>
              </w:rPr>
            </w:pPr>
            <w:r w:rsidRPr="008A45DD">
              <w:rPr>
                <w:b/>
              </w:rPr>
              <w:t xml:space="preserve">Comment:  </w:t>
            </w:r>
          </w:p>
          <w:p w:rsidR="008A45DD" w:rsidRPr="008A45DD" w:rsidRDefault="008A45DD" w:rsidP="00872CA7">
            <w:pPr>
              <w:pStyle w:val="TabletextrowsAgency"/>
              <w:spacing w:line="240" w:lineRule="exact"/>
            </w:pPr>
            <w:r w:rsidRPr="008A45DD">
              <w:t>To ensure consistency between Member States, a set of minimum training requirements for inspectors defined by EMA is proposed to be enclosed in article 4.</w:t>
            </w:r>
          </w:p>
          <w:p w:rsidR="008A45DD" w:rsidRPr="008A45DD" w:rsidRDefault="008A45DD" w:rsidP="00872CA7">
            <w:pPr>
              <w:pStyle w:val="TabletextrowsAgency"/>
              <w:spacing w:line="240" w:lineRule="exact"/>
            </w:pPr>
          </w:p>
          <w:p w:rsidR="008A45DD" w:rsidRPr="008A45DD" w:rsidRDefault="008A45DD" w:rsidP="00872CA7">
            <w:pPr>
              <w:pStyle w:val="TabletextrowsAgency"/>
              <w:spacing w:line="240" w:lineRule="exact"/>
            </w:pPr>
            <w:r w:rsidRPr="008A45DD">
              <w:t>Although the article 4 lists the experience, qualifications and trainings an inspector should have, the training and subsequent competencies an inspector should acquire remain very unspecific.</w:t>
            </w:r>
          </w:p>
          <w:p w:rsidR="008A45DD" w:rsidRPr="008A45DD" w:rsidRDefault="008A45DD" w:rsidP="00872CA7">
            <w:pPr>
              <w:pStyle w:val="TabletextrowsAgency"/>
              <w:spacing w:line="240" w:lineRule="exact"/>
              <w:rPr>
                <w:b/>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Pr="00401FA6" w:rsidRDefault="008A45DD" w:rsidP="00872CA7">
            <w:pPr>
              <w:pStyle w:val="TabletextrowsAgency"/>
              <w:spacing w:line="240" w:lineRule="exact"/>
            </w:pPr>
          </w:p>
        </w:tc>
      </w:tr>
      <w:tr w:rsidR="008A45DD" w:rsidRPr="009538D1" w:rsidTr="00F937B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Article 4</w:t>
            </w:r>
          </w:p>
          <w:p w:rsidR="008A45DD" w:rsidRPr="008A45DD" w:rsidRDefault="008A45DD" w:rsidP="00872CA7">
            <w:pPr>
              <w:pStyle w:val="TabletextrowsAgency"/>
              <w:spacing w:line="240" w:lineRule="exact"/>
            </w:pPr>
            <w:r w:rsidRPr="008A45DD">
              <w:t>Paragraph 2</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rPr>
                <w:b/>
              </w:rPr>
              <w:t>Comment</w:t>
            </w:r>
            <w:r w:rsidRPr="008A45DD">
              <w:t>: Typo to correct</w:t>
            </w:r>
          </w:p>
          <w:p w:rsidR="00763C78" w:rsidRDefault="00763C78" w:rsidP="00872CA7">
            <w:pPr>
              <w:pStyle w:val="TabletextrowsAgency"/>
              <w:spacing w:line="240" w:lineRule="exact"/>
              <w:rPr>
                <w:b/>
              </w:rPr>
            </w:pPr>
          </w:p>
          <w:p w:rsidR="004024CC" w:rsidRDefault="004024CC" w:rsidP="00872CA7">
            <w:pPr>
              <w:pStyle w:val="TabletextrowsAgency"/>
              <w:spacing w:line="240" w:lineRule="exact"/>
            </w:pPr>
          </w:p>
          <w:p w:rsidR="004024CC" w:rsidRPr="008A45DD" w:rsidRDefault="004024CC" w:rsidP="00872CA7">
            <w:pPr>
              <w:pStyle w:val="TabletextrowsAgency"/>
              <w:spacing w:line="240" w:lineRule="exact"/>
              <w:rPr>
                <w:b/>
              </w:rPr>
            </w:pPr>
            <w:r w:rsidRPr="008A45DD">
              <w:rPr>
                <w:b/>
              </w:rPr>
              <w:t>Proposed change:</w:t>
            </w:r>
          </w:p>
          <w:p w:rsidR="004024CC" w:rsidRPr="008A45DD" w:rsidRDefault="004024CC" w:rsidP="00872CA7">
            <w:pPr>
              <w:autoSpaceDE w:val="0"/>
              <w:autoSpaceDN w:val="0"/>
              <w:adjustRightInd w:val="0"/>
              <w:spacing w:line="240" w:lineRule="exact"/>
              <w:jc w:val="left"/>
              <w:rPr>
                <w:rFonts w:ascii="Verdana" w:hAnsi="Verdana" w:cs="Verdana"/>
                <w:color w:val="auto"/>
                <w:sz w:val="18"/>
                <w:szCs w:val="18"/>
                <w:lang w:val="en-GB" w:eastAsia="zh-CN"/>
              </w:rPr>
            </w:pPr>
            <w:r w:rsidRPr="008A45DD">
              <w:rPr>
                <w:rFonts w:ascii="Verdana" w:hAnsi="Verdana" w:cs="Verdana"/>
                <w:color w:val="auto"/>
                <w:sz w:val="18"/>
                <w:szCs w:val="18"/>
                <w:lang w:val="en-GB" w:eastAsia="zh-CN"/>
              </w:rPr>
              <w:t>Inspectors shall receive appropriate training, including participation in inspections</w:t>
            </w:r>
            <w:r w:rsidRPr="00580FEA">
              <w:rPr>
                <w:rFonts w:ascii="Verdana" w:hAnsi="Verdana" w:cs="Verdana"/>
                <w:color w:val="auto"/>
                <w:sz w:val="18"/>
                <w:szCs w:val="18"/>
                <w:lang w:val="en-GB" w:eastAsia="zh-CN"/>
              </w:rPr>
              <w:t>.</w:t>
            </w:r>
            <w:r w:rsidRPr="008A45DD">
              <w:rPr>
                <w:rFonts w:ascii="Verdana" w:hAnsi="Verdana" w:cs="Verdana"/>
                <w:color w:val="auto"/>
                <w:sz w:val="18"/>
                <w:szCs w:val="18"/>
                <w:lang w:val="en-GB" w:eastAsia="zh-CN"/>
              </w:rPr>
              <w:t xml:space="preserve"> </w:t>
            </w:r>
            <w:r w:rsidRPr="008A45DD">
              <w:rPr>
                <w:rFonts w:ascii="Verdana" w:hAnsi="Verdana" w:cs="Verdana"/>
                <w:color w:val="auto"/>
                <w:sz w:val="18"/>
                <w:szCs w:val="18"/>
                <w:lang w:val="en-GB" w:eastAsia="zh-CN"/>
              </w:rPr>
              <w:lastRenderedPageBreak/>
              <w:t xml:space="preserve">Their training needs, necessary to maintain or improve their skills, shall be assessed regularly by </w:t>
            </w:r>
            <w:r w:rsidRPr="008A45DD">
              <w:rPr>
                <w:rFonts w:ascii="Verdana" w:hAnsi="Verdana" w:cs="Verdana"/>
                <w:b/>
                <w:i/>
                <w:color w:val="auto"/>
                <w:sz w:val="18"/>
                <w:szCs w:val="18"/>
                <w:lang w:val="en-GB" w:eastAsia="zh-CN"/>
              </w:rPr>
              <w:t>a</w:t>
            </w:r>
            <w:r w:rsidRPr="008A45DD">
              <w:rPr>
                <w:rFonts w:ascii="Verdana" w:hAnsi="Verdana" w:cs="Verdana"/>
                <w:color w:val="auto"/>
                <w:sz w:val="18"/>
                <w:szCs w:val="18"/>
                <w:lang w:val="en-GB" w:eastAsia="zh-CN"/>
              </w:rPr>
              <w:t xml:space="preserve"> person appointed for that task. </w:t>
            </w:r>
          </w:p>
          <w:p w:rsidR="004024CC" w:rsidRPr="008A45DD" w:rsidRDefault="004024CC" w:rsidP="00872CA7">
            <w:pPr>
              <w:autoSpaceDE w:val="0"/>
              <w:autoSpaceDN w:val="0"/>
              <w:adjustRightInd w:val="0"/>
              <w:spacing w:line="240" w:lineRule="exact"/>
              <w:jc w:val="left"/>
              <w:rPr>
                <w:rFonts w:ascii="Verdana" w:hAnsi="Verdana" w:cs="Verdana"/>
                <w:color w:val="auto"/>
                <w:sz w:val="18"/>
                <w:szCs w:val="18"/>
                <w:lang w:val="en-GB" w:eastAsia="zh-CN"/>
              </w:rPr>
            </w:pPr>
          </w:p>
          <w:p w:rsidR="008A45DD" w:rsidRPr="008A45DD" w:rsidRDefault="008A45DD" w:rsidP="00872CA7">
            <w:pPr>
              <w:pStyle w:val="TabletextrowsAgency"/>
              <w:spacing w:line="240" w:lineRule="exact"/>
              <w:jc w:val="both"/>
              <w:rPr>
                <w:b/>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Pr="006B11B1" w:rsidRDefault="008A45DD" w:rsidP="00872CA7">
            <w:pPr>
              <w:pStyle w:val="TabletextrowsAgency"/>
              <w:spacing w:line="240" w:lineRule="exact"/>
            </w:pPr>
          </w:p>
        </w:tc>
      </w:tr>
      <w:tr w:rsidR="008A45DD" w:rsidRPr="00401FA6" w:rsidTr="00F937B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lastRenderedPageBreak/>
              <w:t>Article 4 Paragraph 5</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r w:rsidRPr="008A45DD">
              <w:rPr>
                <w:rFonts w:ascii="Verdana" w:eastAsia="Times New Roman" w:hAnsi="Verdana" w:cs="Verdana"/>
                <w:b/>
                <w:color w:val="auto"/>
                <w:sz w:val="18"/>
                <w:szCs w:val="18"/>
                <w:lang w:val="en-GB" w:eastAsia="zh-CN"/>
              </w:rPr>
              <w:t>Comment:</w:t>
            </w:r>
            <w:r w:rsidRPr="008A45DD">
              <w:rPr>
                <w:rFonts w:ascii="Verdana" w:eastAsia="Times New Roman" w:hAnsi="Verdana" w:cs="Verdana"/>
                <w:color w:val="auto"/>
                <w:sz w:val="18"/>
                <w:szCs w:val="18"/>
                <w:lang w:val="en-GB" w:eastAsia="zh-CN"/>
              </w:rPr>
              <w:t xml:space="preserve"> Typo to correct </w:t>
            </w:r>
          </w:p>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p>
          <w:p w:rsidR="008A45DD" w:rsidRPr="008A45DD" w:rsidRDefault="00763C78" w:rsidP="00872CA7">
            <w:pPr>
              <w:pStyle w:val="Default"/>
              <w:spacing w:line="240" w:lineRule="exact"/>
              <w:rPr>
                <w:rFonts w:ascii="Verdana" w:eastAsia="Times New Roman" w:hAnsi="Verdana" w:cs="Verdana"/>
                <w:b/>
                <w:color w:val="auto"/>
                <w:sz w:val="18"/>
                <w:szCs w:val="18"/>
                <w:lang w:val="en-GB" w:eastAsia="zh-CN"/>
              </w:rPr>
            </w:pPr>
            <w:r>
              <w:rPr>
                <w:rFonts w:ascii="Verdana" w:eastAsia="Times New Roman" w:hAnsi="Verdana" w:cs="Verdana"/>
                <w:b/>
                <w:color w:val="auto"/>
                <w:sz w:val="18"/>
                <w:szCs w:val="18"/>
                <w:lang w:val="en-GB" w:eastAsia="zh-CN"/>
              </w:rPr>
              <w:t>Proposed change</w:t>
            </w:r>
            <w:r w:rsidR="008A45DD" w:rsidRPr="008A45DD">
              <w:rPr>
                <w:rFonts w:ascii="Verdana" w:eastAsia="Times New Roman" w:hAnsi="Verdana" w:cs="Verdana"/>
                <w:b/>
                <w:color w:val="auto"/>
                <w:sz w:val="18"/>
                <w:szCs w:val="18"/>
                <w:lang w:val="en-GB" w:eastAsia="zh-CN"/>
              </w:rPr>
              <w:t xml:space="preserve">: </w:t>
            </w:r>
          </w:p>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r w:rsidRPr="008A45DD">
              <w:rPr>
                <w:rFonts w:ascii="Verdana" w:eastAsia="Times New Roman" w:hAnsi="Verdana" w:cs="Verdana"/>
                <w:color w:val="auto"/>
                <w:sz w:val="18"/>
                <w:szCs w:val="18"/>
                <w:lang w:val="en-GB" w:eastAsia="zh-CN"/>
              </w:rPr>
              <w:t xml:space="preserve">“Inspectors shall be familiar with the procedures </w:t>
            </w:r>
            <w:r w:rsidRPr="008A45DD">
              <w:rPr>
                <w:rFonts w:ascii="Verdana" w:eastAsia="Times New Roman" w:hAnsi="Verdana" w:cs="Verdana"/>
                <w:b/>
                <w:i/>
                <w:color w:val="auto"/>
                <w:sz w:val="18"/>
                <w:szCs w:val="18"/>
                <w:lang w:val="en-GB" w:eastAsia="zh-CN"/>
              </w:rPr>
              <w:t>and</w:t>
            </w:r>
            <w:r w:rsidRPr="008A45DD">
              <w:rPr>
                <w:rFonts w:ascii="Verdana" w:eastAsia="Times New Roman" w:hAnsi="Verdana" w:cs="Verdana"/>
                <w:color w:val="auto"/>
                <w:sz w:val="18"/>
                <w:szCs w:val="18"/>
                <w:lang w:val="en-GB" w:eastAsia="zh-CN"/>
              </w:rPr>
              <w:t xml:space="preserve"> technical systems for the recording and management of clinical data”.</w:t>
            </w:r>
          </w:p>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Default="008A45DD" w:rsidP="00872CA7">
            <w:pPr>
              <w:pStyle w:val="TabletextrowsAgency"/>
              <w:spacing w:line="240" w:lineRule="exact"/>
            </w:pPr>
          </w:p>
        </w:tc>
      </w:tr>
      <w:tr w:rsidR="008A45DD" w:rsidRPr="00401FA6" w:rsidTr="00F937B0">
        <w:tc>
          <w:tcPr>
            <w:tcW w:w="641" w:type="pct"/>
            <w:tcBorders>
              <w:top w:val="single" w:sz="6" w:space="0" w:color="FFFFFF"/>
              <w:left w:val="single" w:sz="4" w:space="0" w:color="FFFFFF"/>
              <w:bottom w:val="single" w:sz="4"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Article 5</w:t>
            </w:r>
          </w:p>
          <w:p w:rsidR="008A45DD" w:rsidRPr="008A45DD" w:rsidRDefault="008A45DD" w:rsidP="00872CA7">
            <w:pPr>
              <w:pStyle w:val="TabletextrowsAgency"/>
              <w:spacing w:line="240" w:lineRule="exact"/>
            </w:pPr>
            <w:r w:rsidRPr="008A45DD">
              <w:t>Paragraph 1</w:t>
            </w:r>
          </w:p>
        </w:tc>
        <w:tc>
          <w:tcPr>
            <w:tcW w:w="3701" w:type="pct"/>
            <w:tcBorders>
              <w:top w:val="single" w:sz="6" w:space="0" w:color="FFFFFF"/>
              <w:left w:val="single" w:sz="6" w:space="0" w:color="FFFFFF"/>
              <w:bottom w:val="single" w:sz="4" w:space="0" w:color="FFFFFF"/>
              <w:right w:val="single" w:sz="6" w:space="0" w:color="FFFFFF"/>
            </w:tcBorders>
            <w:shd w:val="clear" w:color="auto" w:fill="E1E3F2"/>
          </w:tcPr>
          <w:p w:rsidR="008A45DD" w:rsidRPr="008A45DD" w:rsidRDefault="008A45DD" w:rsidP="00872CA7">
            <w:pPr>
              <w:autoSpaceDE w:val="0"/>
              <w:autoSpaceDN w:val="0"/>
              <w:adjustRightInd w:val="0"/>
              <w:spacing w:line="240" w:lineRule="exact"/>
              <w:jc w:val="left"/>
              <w:rPr>
                <w:rFonts w:ascii="Verdana" w:hAnsi="Verdana" w:cs="Verdana"/>
                <w:b/>
                <w:color w:val="auto"/>
                <w:sz w:val="18"/>
                <w:szCs w:val="18"/>
                <w:lang w:val="en-GB" w:eastAsia="zh-CN"/>
              </w:rPr>
            </w:pPr>
            <w:r w:rsidRPr="008A45DD">
              <w:rPr>
                <w:rFonts w:ascii="Verdana" w:hAnsi="Verdana" w:cs="Verdana"/>
                <w:b/>
                <w:color w:val="auto"/>
                <w:sz w:val="18"/>
                <w:szCs w:val="18"/>
                <w:lang w:val="en-GB" w:eastAsia="zh-CN"/>
              </w:rPr>
              <w:t>Comment :</w:t>
            </w:r>
          </w:p>
          <w:p w:rsidR="008A45DD" w:rsidRPr="008A45DD" w:rsidRDefault="008A45DD" w:rsidP="00872CA7">
            <w:pPr>
              <w:autoSpaceDE w:val="0"/>
              <w:autoSpaceDN w:val="0"/>
              <w:adjustRightInd w:val="0"/>
              <w:spacing w:line="240" w:lineRule="exact"/>
              <w:rPr>
                <w:rFonts w:ascii="Verdana" w:hAnsi="Verdana" w:cs="Verdana"/>
                <w:color w:val="auto"/>
                <w:sz w:val="18"/>
                <w:szCs w:val="18"/>
                <w:lang w:val="en-GB" w:eastAsia="zh-CN"/>
              </w:rPr>
            </w:pPr>
            <w:r w:rsidRPr="008A45DD">
              <w:rPr>
                <w:rFonts w:ascii="Verdana" w:hAnsi="Verdana" w:cs="Verdana"/>
                <w:color w:val="auto"/>
                <w:sz w:val="18"/>
                <w:szCs w:val="18"/>
                <w:lang w:val="en-GB" w:eastAsia="zh-CN"/>
              </w:rPr>
              <w:t>It is understood that a number of inspectors have previously worked in the pharmaceutical industry. Consequently, it is expected that there is a definitive time period before which they are allowed to return to a company where they previously worked to inspect.</w:t>
            </w:r>
          </w:p>
          <w:p w:rsidR="008A45DD" w:rsidRPr="008A45DD" w:rsidRDefault="008A45DD" w:rsidP="00872CA7">
            <w:pPr>
              <w:autoSpaceDE w:val="0"/>
              <w:autoSpaceDN w:val="0"/>
              <w:adjustRightInd w:val="0"/>
              <w:spacing w:line="240" w:lineRule="exact"/>
              <w:rPr>
                <w:rFonts w:ascii="Verdana" w:hAnsi="Verdana" w:cs="Verdana"/>
                <w:color w:val="auto"/>
                <w:sz w:val="18"/>
                <w:szCs w:val="18"/>
                <w:lang w:val="en-GB" w:eastAsia="zh-CN"/>
              </w:rPr>
            </w:pPr>
          </w:p>
          <w:p w:rsidR="008A45DD" w:rsidRPr="008A45DD" w:rsidRDefault="008A45DD" w:rsidP="00872CA7">
            <w:pPr>
              <w:autoSpaceDE w:val="0"/>
              <w:autoSpaceDN w:val="0"/>
              <w:adjustRightInd w:val="0"/>
              <w:spacing w:line="240" w:lineRule="exact"/>
              <w:rPr>
                <w:rFonts w:ascii="Verdana" w:hAnsi="Verdana" w:cs="Verdana"/>
                <w:b/>
                <w:color w:val="auto"/>
                <w:sz w:val="18"/>
                <w:szCs w:val="18"/>
                <w:lang w:val="en-GB" w:eastAsia="zh-CN"/>
              </w:rPr>
            </w:pPr>
            <w:r w:rsidRPr="008A45DD">
              <w:rPr>
                <w:rFonts w:ascii="Verdana" w:hAnsi="Verdana" w:cs="Verdana"/>
                <w:b/>
                <w:color w:val="auto"/>
                <w:sz w:val="18"/>
                <w:szCs w:val="18"/>
                <w:lang w:val="en-GB" w:eastAsia="zh-CN"/>
              </w:rPr>
              <w:t>Proposed change :</w:t>
            </w:r>
          </w:p>
          <w:p w:rsidR="008A45DD" w:rsidRPr="00247D28" w:rsidRDefault="008A45DD" w:rsidP="00872CA7">
            <w:pPr>
              <w:pStyle w:val="Default"/>
              <w:spacing w:line="240" w:lineRule="exact"/>
              <w:jc w:val="both"/>
              <w:rPr>
                <w:rFonts w:ascii="Verdana" w:hAnsi="Verdana" w:cs="Verdana"/>
                <w:b/>
                <w:color w:val="auto"/>
                <w:sz w:val="18"/>
                <w:szCs w:val="18"/>
                <w:lang w:val="en-GB"/>
              </w:rPr>
            </w:pPr>
            <w:r w:rsidRPr="008A45DD">
              <w:rPr>
                <w:rFonts w:ascii="Verdana" w:hAnsi="Verdana"/>
                <w:sz w:val="18"/>
                <w:szCs w:val="18"/>
              </w:rPr>
              <w:t xml:space="preserve">Inspectors shall be free from any influence which could affect their impartiality or their </w:t>
            </w:r>
            <w:proofErr w:type="spellStart"/>
            <w:r w:rsidRPr="008A45DD">
              <w:rPr>
                <w:rFonts w:ascii="Verdana" w:hAnsi="Verdana"/>
                <w:sz w:val="18"/>
                <w:szCs w:val="18"/>
              </w:rPr>
              <w:t>judgement</w:t>
            </w:r>
            <w:proofErr w:type="spellEnd"/>
            <w:r w:rsidRPr="008A45DD">
              <w:rPr>
                <w:rFonts w:ascii="Verdana" w:hAnsi="Verdana"/>
                <w:b/>
                <w:sz w:val="18"/>
                <w:szCs w:val="18"/>
              </w:rPr>
              <w:t xml:space="preserve">. </w:t>
            </w:r>
            <w:r w:rsidRPr="008A45DD">
              <w:rPr>
                <w:rFonts w:ascii="Verdana" w:hAnsi="Verdana" w:cs="Verdana"/>
                <w:b/>
                <w:i/>
                <w:color w:val="auto"/>
                <w:sz w:val="18"/>
                <w:szCs w:val="18"/>
                <w:lang w:val="en-GB" w:eastAsia="zh-CN"/>
              </w:rPr>
              <w:t xml:space="preserve">Inspectors should not inspect an organisation where they were </w:t>
            </w:r>
            <w:r w:rsidRPr="008A45DD">
              <w:rPr>
                <w:rFonts w:ascii="Verdana" w:hAnsi="Verdana" w:cs="Verdana"/>
                <w:b/>
                <w:i/>
                <w:color w:val="auto"/>
                <w:sz w:val="18"/>
                <w:szCs w:val="18"/>
                <w:lang w:val="en-GB"/>
              </w:rPr>
              <w:t xml:space="preserve">previously employed until a </w:t>
            </w:r>
            <w:r w:rsidRPr="008A45DD">
              <w:rPr>
                <w:rFonts w:ascii="Verdana" w:hAnsi="Verdana"/>
                <w:b/>
                <w:i/>
                <w:sz w:val="18"/>
                <w:szCs w:val="18"/>
                <w:lang w:val="en-GB"/>
              </w:rPr>
              <w:t xml:space="preserve">reasonable </w:t>
            </w:r>
            <w:r w:rsidRPr="008A45DD">
              <w:rPr>
                <w:rFonts w:ascii="Verdana" w:hAnsi="Verdana" w:cs="Verdana"/>
                <w:b/>
                <w:i/>
                <w:color w:val="auto"/>
                <w:sz w:val="18"/>
                <w:szCs w:val="18"/>
                <w:lang w:val="en-GB"/>
              </w:rPr>
              <w:t>period has elapsed</w:t>
            </w:r>
            <w:r>
              <w:rPr>
                <w:rFonts w:ascii="Verdana" w:hAnsi="Verdana" w:cs="Verdana"/>
                <w:b/>
                <w:i/>
                <w:color w:val="auto"/>
                <w:sz w:val="18"/>
                <w:szCs w:val="18"/>
                <w:lang w:val="en-GB"/>
              </w:rPr>
              <w:t xml:space="preserve"> (5 years)</w:t>
            </w:r>
            <w:r w:rsidRPr="008A45DD">
              <w:rPr>
                <w:rFonts w:ascii="Verdana" w:hAnsi="Verdana" w:cs="Verdana"/>
                <w:b/>
                <w:i/>
                <w:color w:val="auto"/>
                <w:sz w:val="18"/>
                <w:szCs w:val="18"/>
                <w:lang w:val="en-GB"/>
              </w:rPr>
              <w:t>.</w:t>
            </w:r>
          </w:p>
          <w:p w:rsidR="008A45DD" w:rsidRPr="00247D28" w:rsidRDefault="008A45DD" w:rsidP="00872CA7">
            <w:pPr>
              <w:autoSpaceDE w:val="0"/>
              <w:autoSpaceDN w:val="0"/>
              <w:adjustRightInd w:val="0"/>
              <w:spacing w:line="240" w:lineRule="exact"/>
              <w:jc w:val="left"/>
              <w:rPr>
                <w:rFonts w:ascii="Verdana" w:hAnsi="Verdana" w:cs="Verdana"/>
                <w:color w:val="auto"/>
                <w:sz w:val="18"/>
                <w:szCs w:val="18"/>
                <w:lang w:val="en-GB" w:eastAsia="zh-CN"/>
              </w:rPr>
            </w:pPr>
          </w:p>
        </w:tc>
        <w:tc>
          <w:tcPr>
            <w:tcW w:w="658" w:type="pct"/>
            <w:tcBorders>
              <w:top w:val="single" w:sz="6" w:space="0" w:color="FFFFFF"/>
              <w:left w:val="single" w:sz="6" w:space="0" w:color="FFFFFF"/>
              <w:bottom w:val="single" w:sz="4" w:space="0" w:color="FFFFFF"/>
              <w:right w:val="single" w:sz="4" w:space="0" w:color="FFFFFF"/>
            </w:tcBorders>
            <w:shd w:val="clear" w:color="auto" w:fill="E1E3F2"/>
          </w:tcPr>
          <w:p w:rsidR="008A45DD" w:rsidRPr="00F55CE7" w:rsidRDefault="008A45DD" w:rsidP="00872CA7">
            <w:pPr>
              <w:pStyle w:val="TabletextrowsAgency"/>
              <w:spacing w:line="240" w:lineRule="exact"/>
              <w:rPr>
                <w:b/>
              </w:rPr>
            </w:pPr>
          </w:p>
        </w:tc>
      </w:tr>
      <w:tr w:rsidR="00763C78" w:rsidRPr="008A45DD" w:rsidTr="00DB589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763C78" w:rsidRPr="008A45DD" w:rsidRDefault="00763C78" w:rsidP="00872CA7">
            <w:pPr>
              <w:pStyle w:val="TabletextrowsAgency"/>
              <w:spacing w:line="240" w:lineRule="exact"/>
            </w:pPr>
            <w:r w:rsidRPr="008A45DD">
              <w:t>Article 7</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763C78" w:rsidRPr="008A45DD" w:rsidRDefault="00763C78" w:rsidP="00872CA7">
            <w:pPr>
              <w:pStyle w:val="TabletextrowsAgency"/>
              <w:spacing w:line="240" w:lineRule="exact"/>
              <w:rPr>
                <w:b/>
              </w:rPr>
            </w:pPr>
            <w:r w:rsidRPr="008A45DD">
              <w:rPr>
                <w:b/>
              </w:rPr>
              <w:t xml:space="preserve">Comment: </w:t>
            </w:r>
          </w:p>
          <w:p w:rsidR="00763C78" w:rsidRDefault="00763C78" w:rsidP="00872CA7">
            <w:pPr>
              <w:pStyle w:val="TabletextrowsAgency"/>
              <w:spacing w:line="240" w:lineRule="exact"/>
            </w:pPr>
            <w:r w:rsidRPr="008A45DD">
              <w:t>It is recommended to include a procedure describing how the consistency of inspection findings and grading of those findings will be reviewed and ensured.</w:t>
            </w:r>
          </w:p>
          <w:p w:rsidR="00763C78" w:rsidRDefault="002F6D0D" w:rsidP="00872CA7">
            <w:pPr>
              <w:pStyle w:val="TabletextrowsAgency"/>
              <w:spacing w:line="240" w:lineRule="exact"/>
            </w:pPr>
            <w:r w:rsidRPr="00AC2E66">
              <w:t xml:space="preserve">The procedures should specify the selection criteria and process to appoint an expert, the rules in terms of conflict of interest and impartiality, as well as all the roles and responsibilities of the experts. Same rules than for inspectors apply to the experts involved in an inspection.  </w:t>
            </w:r>
          </w:p>
          <w:p w:rsidR="00872CA7" w:rsidRPr="008A45DD" w:rsidRDefault="00872CA7" w:rsidP="00872CA7">
            <w:pPr>
              <w:pStyle w:val="TabletextrowsAgency"/>
              <w:spacing w:line="240" w:lineRule="exact"/>
              <w:rPr>
                <w:b/>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763C78" w:rsidRPr="008A45DD" w:rsidRDefault="00763C78" w:rsidP="00872CA7">
            <w:pPr>
              <w:pStyle w:val="TabletextrowsAgency"/>
              <w:spacing w:line="240" w:lineRule="exact"/>
            </w:pPr>
          </w:p>
        </w:tc>
      </w:tr>
      <w:tr w:rsidR="00763C78" w:rsidRPr="008A45DD" w:rsidTr="00DB5890">
        <w:tc>
          <w:tcPr>
            <w:tcW w:w="641" w:type="pct"/>
            <w:tcBorders>
              <w:top w:val="single" w:sz="6" w:space="0" w:color="FFFFFF"/>
              <w:left w:val="single" w:sz="4" w:space="0" w:color="FFFFFF"/>
              <w:bottom w:val="single" w:sz="4" w:space="0" w:color="FFFFFF"/>
              <w:right w:val="single" w:sz="6" w:space="0" w:color="FFFFFF"/>
            </w:tcBorders>
            <w:shd w:val="clear" w:color="auto" w:fill="E1E3F2"/>
          </w:tcPr>
          <w:p w:rsidR="00763C78" w:rsidRPr="008A45DD" w:rsidRDefault="00763C78" w:rsidP="00872CA7">
            <w:pPr>
              <w:pStyle w:val="TabletextrowsAgency"/>
              <w:spacing w:line="240" w:lineRule="exact"/>
            </w:pPr>
            <w:r w:rsidRPr="008A45DD">
              <w:t>Article 7</w:t>
            </w:r>
          </w:p>
          <w:p w:rsidR="00763C78" w:rsidRPr="008A45DD" w:rsidRDefault="00763C78" w:rsidP="00872CA7">
            <w:pPr>
              <w:pStyle w:val="TabletextrowsAgency"/>
              <w:spacing w:line="240" w:lineRule="exact"/>
            </w:pPr>
            <w:r w:rsidRPr="008A45DD">
              <w:t>Paragraph 1b</w:t>
            </w:r>
          </w:p>
          <w:p w:rsidR="00763C78" w:rsidRPr="008A45DD" w:rsidRDefault="00763C78" w:rsidP="00872CA7">
            <w:pPr>
              <w:pStyle w:val="TabletextrowsAgency"/>
              <w:spacing w:line="240" w:lineRule="exact"/>
            </w:pPr>
          </w:p>
        </w:tc>
        <w:tc>
          <w:tcPr>
            <w:tcW w:w="3701" w:type="pct"/>
            <w:tcBorders>
              <w:top w:val="single" w:sz="6" w:space="0" w:color="FFFFFF"/>
              <w:left w:val="single" w:sz="6" w:space="0" w:color="FFFFFF"/>
              <w:bottom w:val="single" w:sz="4" w:space="0" w:color="FFFFFF"/>
              <w:right w:val="single" w:sz="6" w:space="0" w:color="FFFFFF"/>
            </w:tcBorders>
            <w:shd w:val="clear" w:color="auto" w:fill="E1E3F2"/>
          </w:tcPr>
          <w:p w:rsidR="00763C78" w:rsidRPr="008A45DD" w:rsidRDefault="00763C78" w:rsidP="00872CA7">
            <w:pPr>
              <w:pStyle w:val="TabletextrowsAgency"/>
              <w:spacing w:line="240" w:lineRule="exact"/>
              <w:rPr>
                <w:b/>
              </w:rPr>
            </w:pPr>
            <w:r w:rsidRPr="008A45DD">
              <w:rPr>
                <w:b/>
              </w:rPr>
              <w:t xml:space="preserve">Comment: </w:t>
            </w:r>
          </w:p>
          <w:p w:rsidR="00763C78" w:rsidRPr="008A45DD" w:rsidRDefault="00763C78" w:rsidP="00872CA7">
            <w:pPr>
              <w:pStyle w:val="TabletextrowsAgency"/>
              <w:spacing w:line="240" w:lineRule="exact"/>
            </w:pPr>
            <w:r w:rsidRPr="008A45DD">
              <w:t xml:space="preserve">Inspections in third countries should be notified to the third country inspectorate. </w:t>
            </w:r>
          </w:p>
          <w:p w:rsidR="00763C78" w:rsidRPr="008A45DD" w:rsidRDefault="00763C78" w:rsidP="00872CA7">
            <w:pPr>
              <w:pStyle w:val="TabletextrowsAgency"/>
              <w:spacing w:line="240" w:lineRule="exact"/>
            </w:pPr>
            <w:r w:rsidRPr="008A45DD">
              <w:t xml:space="preserve">It is proposed that this requirement for notification is included in Article 7 item (b). </w:t>
            </w:r>
          </w:p>
          <w:p w:rsidR="00763C78" w:rsidRPr="008A45DD" w:rsidRDefault="00763C78" w:rsidP="00872CA7">
            <w:pPr>
              <w:pStyle w:val="TabletextrowsAgency"/>
              <w:spacing w:line="240" w:lineRule="exact"/>
              <w:rPr>
                <w:b/>
              </w:rPr>
            </w:pPr>
          </w:p>
        </w:tc>
        <w:tc>
          <w:tcPr>
            <w:tcW w:w="658" w:type="pct"/>
            <w:tcBorders>
              <w:top w:val="single" w:sz="6" w:space="0" w:color="FFFFFF"/>
              <w:left w:val="single" w:sz="6" w:space="0" w:color="FFFFFF"/>
              <w:bottom w:val="single" w:sz="4" w:space="0" w:color="FFFFFF"/>
              <w:right w:val="single" w:sz="4" w:space="0" w:color="FFFFFF"/>
            </w:tcBorders>
            <w:shd w:val="clear" w:color="auto" w:fill="E1E3F2"/>
          </w:tcPr>
          <w:p w:rsidR="00763C78" w:rsidRPr="008A45DD" w:rsidRDefault="00763C78" w:rsidP="00872CA7">
            <w:pPr>
              <w:spacing w:line="240" w:lineRule="exact"/>
            </w:pPr>
          </w:p>
        </w:tc>
      </w:tr>
      <w:tr w:rsidR="008A45DD" w:rsidRPr="00401FA6" w:rsidTr="008A45DD">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rsidRPr="008A45DD">
              <w:t>Article 9</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rPr>
                <w:b/>
              </w:rPr>
            </w:pPr>
            <w:r w:rsidRPr="008A45DD">
              <w:rPr>
                <w:b/>
              </w:rPr>
              <w:t>Comment:</w:t>
            </w:r>
          </w:p>
          <w:p w:rsidR="008A45DD" w:rsidRPr="008A45DD" w:rsidRDefault="008A45DD" w:rsidP="00872CA7">
            <w:pPr>
              <w:pStyle w:val="TabletextrowsAgency"/>
              <w:spacing w:line="240" w:lineRule="exact"/>
            </w:pPr>
            <w:r w:rsidRPr="008A45DD">
              <w:t>Although Article 9 refers to Commission/EMA developing and improving “ … commonly recognised standards of GCP inspections …</w:t>
            </w:r>
            <w:proofErr w:type="gramStart"/>
            <w:r w:rsidRPr="008A45DD">
              <w:t>” ,</w:t>
            </w:r>
            <w:proofErr w:type="gramEnd"/>
            <w:r w:rsidRPr="008A45DD">
              <w:t xml:space="preserve"> member states still have considerable scope for creating their own procedures. </w:t>
            </w:r>
          </w:p>
          <w:p w:rsidR="008A45DD" w:rsidRPr="008A45DD" w:rsidRDefault="008A45DD" w:rsidP="00872CA7">
            <w:pPr>
              <w:pStyle w:val="TabletextrowsAgency"/>
              <w:spacing w:line="240" w:lineRule="exact"/>
            </w:pPr>
            <w:r w:rsidRPr="008A45DD">
              <w:t>It is proposed that Article 7 notes that member state procedures should follow the common standards laid down by the Commission/EMA.</w:t>
            </w:r>
          </w:p>
          <w:p w:rsidR="008A45DD" w:rsidRPr="008A45DD" w:rsidRDefault="008A45DD" w:rsidP="00872CA7">
            <w:pPr>
              <w:pStyle w:val="TabletextrowsAgency"/>
              <w:spacing w:line="240" w:lineRule="exact"/>
              <w:rPr>
                <w:b/>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Default="008A45DD" w:rsidP="00872CA7">
            <w:pPr>
              <w:spacing w:line="240" w:lineRule="exact"/>
            </w:pPr>
          </w:p>
        </w:tc>
      </w:tr>
      <w:tr w:rsidR="008A45DD" w:rsidRPr="008A45DD" w:rsidTr="00DB589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t xml:space="preserve">Article </w:t>
            </w:r>
            <w:r w:rsidRPr="008A45DD">
              <w:t>10</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pStyle w:val="Default"/>
              <w:spacing w:line="240" w:lineRule="exact"/>
              <w:rPr>
                <w:rFonts w:ascii="Verdana" w:eastAsia="Times New Roman" w:hAnsi="Verdana" w:cs="Verdana"/>
                <w:b/>
                <w:color w:val="auto"/>
                <w:sz w:val="18"/>
                <w:szCs w:val="18"/>
                <w:lang w:val="en-GB" w:eastAsia="zh-CN"/>
              </w:rPr>
            </w:pPr>
            <w:r w:rsidRPr="008A45DD">
              <w:rPr>
                <w:rFonts w:ascii="Verdana" w:eastAsia="Times New Roman" w:hAnsi="Verdana" w:cs="Verdana"/>
                <w:b/>
                <w:color w:val="auto"/>
                <w:sz w:val="18"/>
                <w:szCs w:val="18"/>
                <w:lang w:val="en-GB" w:eastAsia="zh-CN"/>
              </w:rPr>
              <w:t xml:space="preserve">Comment: </w:t>
            </w:r>
          </w:p>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r w:rsidRPr="008A45DD">
              <w:rPr>
                <w:rFonts w:ascii="Verdana" w:eastAsia="Times New Roman" w:hAnsi="Verdana" w:cs="Verdana"/>
                <w:color w:val="auto"/>
                <w:sz w:val="18"/>
                <w:szCs w:val="18"/>
                <w:lang w:val="en-GB" w:eastAsia="zh-CN"/>
              </w:rPr>
              <w:t xml:space="preserve"> “When performing an inspection, the inspectors shall be empowered to enter into sites, other related premises, and to access to data, including individual patients' records.”</w:t>
            </w:r>
          </w:p>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p>
          <w:p w:rsidR="008A45DD" w:rsidRPr="008A45DD" w:rsidRDefault="008A45DD" w:rsidP="00872CA7">
            <w:pPr>
              <w:pStyle w:val="Default"/>
              <w:spacing w:line="240" w:lineRule="exact"/>
              <w:rPr>
                <w:rFonts w:ascii="Verdana" w:eastAsia="Times New Roman" w:hAnsi="Verdana" w:cs="Verdana"/>
                <w:color w:val="auto"/>
                <w:sz w:val="18"/>
                <w:szCs w:val="18"/>
                <w:lang w:val="en-GB" w:eastAsia="zh-CN"/>
              </w:rPr>
            </w:pPr>
            <w:r w:rsidRPr="008A45DD">
              <w:rPr>
                <w:rFonts w:ascii="Verdana" w:eastAsia="Times New Roman" w:hAnsi="Verdana" w:cs="Verdana"/>
                <w:color w:val="auto"/>
                <w:sz w:val="18"/>
                <w:szCs w:val="18"/>
                <w:lang w:val="en-GB" w:eastAsia="zh-CN"/>
              </w:rPr>
              <w:lastRenderedPageBreak/>
              <w:t xml:space="preserve">It should be clarified that this is only a legal empowerment in the EU/EEA.  Outside the EU/EEA, EU inspectors enter premises with the co-operation of the site. </w:t>
            </w:r>
            <w:r w:rsidRPr="008A45DD">
              <w:rPr>
                <w:rFonts w:ascii="Verdana" w:eastAsia="Times New Roman" w:hAnsi="Verdana" w:cs="Verdana"/>
                <w:strike/>
                <w:color w:val="auto"/>
                <w:sz w:val="18"/>
                <w:szCs w:val="18"/>
                <w:lang w:val="en-GB" w:eastAsia="zh-CN"/>
              </w:rPr>
              <w:t xml:space="preserve"> </w:t>
            </w:r>
          </w:p>
          <w:p w:rsidR="008A45DD" w:rsidRPr="008A45DD" w:rsidRDefault="008A45DD" w:rsidP="00872CA7">
            <w:pPr>
              <w:pStyle w:val="TabletextrowsAgency"/>
              <w:spacing w:line="240" w:lineRule="exact"/>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Pr="008A45DD" w:rsidRDefault="008A45DD" w:rsidP="00872CA7">
            <w:pPr>
              <w:pStyle w:val="TabletextrowsAgency"/>
              <w:spacing w:line="240" w:lineRule="exact"/>
            </w:pPr>
          </w:p>
        </w:tc>
      </w:tr>
      <w:tr w:rsidR="008A45DD" w:rsidRPr="008A45DD" w:rsidTr="00DB589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pPr>
            <w:r>
              <w:lastRenderedPageBreak/>
              <w:t xml:space="preserve">Article </w:t>
            </w:r>
            <w:r w:rsidRPr="008A45DD">
              <w:t>10 Paragraph 4</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autoSpaceDE w:val="0"/>
              <w:autoSpaceDN w:val="0"/>
              <w:adjustRightInd w:val="0"/>
              <w:spacing w:line="240" w:lineRule="exact"/>
              <w:jc w:val="left"/>
              <w:rPr>
                <w:rFonts w:ascii="Verdana" w:hAnsi="Verdana"/>
                <w:sz w:val="18"/>
                <w:szCs w:val="18"/>
              </w:rPr>
            </w:pPr>
            <w:r w:rsidRPr="008A45DD">
              <w:rPr>
                <w:rFonts w:ascii="Verdana" w:hAnsi="Verdana"/>
                <w:b/>
                <w:sz w:val="18"/>
                <w:szCs w:val="18"/>
              </w:rPr>
              <w:t>Comment</w:t>
            </w:r>
            <w:r w:rsidRPr="008A45DD">
              <w:rPr>
                <w:rFonts w:ascii="Verdana" w:hAnsi="Verdana"/>
                <w:sz w:val="18"/>
                <w:szCs w:val="18"/>
              </w:rPr>
              <w:t xml:space="preserve">: </w:t>
            </w:r>
          </w:p>
          <w:p w:rsidR="00763C78" w:rsidRDefault="00763C78" w:rsidP="00872CA7">
            <w:pPr>
              <w:pStyle w:val="TabletextrowsAgency"/>
              <w:spacing w:line="240" w:lineRule="exact"/>
            </w:pPr>
            <w:r w:rsidRPr="008A45DD">
              <w:t xml:space="preserve">The possibility for Inspectors to make copies </w:t>
            </w:r>
            <w:proofErr w:type="spellStart"/>
            <w:r w:rsidRPr="008A45DD">
              <w:t>etc</w:t>
            </w:r>
            <w:proofErr w:type="spellEnd"/>
            <w:r w:rsidRPr="008A45DD">
              <w:t>, may be</w:t>
            </w:r>
            <w:r w:rsidR="00427B6C">
              <w:t xml:space="preserve"> limited to the extent </w:t>
            </w:r>
            <w:r w:rsidR="00427B6C" w:rsidRPr="00AC2E66">
              <w:rPr>
                <w:highlight w:val="yellow"/>
              </w:rPr>
              <w:t>necessar</w:t>
            </w:r>
            <w:r w:rsidR="006B7ED6" w:rsidRPr="00AC2E66">
              <w:rPr>
                <w:highlight w:val="yellow"/>
              </w:rPr>
              <w:t>y</w:t>
            </w:r>
            <w:r w:rsidRPr="00AC2E66">
              <w:rPr>
                <w:highlight w:val="yellow"/>
              </w:rPr>
              <w:t xml:space="preserve"> to</w:t>
            </w:r>
            <w:r w:rsidRPr="008A45DD">
              <w:t xml:space="preserve"> document inspection findings in order not to compromise company confidential information.</w:t>
            </w:r>
          </w:p>
          <w:p w:rsidR="00763C78" w:rsidRPr="008A45DD" w:rsidRDefault="00763C78" w:rsidP="00872CA7">
            <w:pPr>
              <w:pStyle w:val="TabletextrowsAgency"/>
              <w:spacing w:line="240" w:lineRule="exact"/>
            </w:pPr>
          </w:p>
          <w:p w:rsidR="008A45DD" w:rsidRPr="008A45DD" w:rsidRDefault="008A45DD" w:rsidP="00872CA7">
            <w:pPr>
              <w:autoSpaceDE w:val="0"/>
              <w:autoSpaceDN w:val="0"/>
              <w:adjustRightInd w:val="0"/>
              <w:spacing w:line="240" w:lineRule="exact"/>
              <w:jc w:val="left"/>
              <w:rPr>
                <w:rFonts w:ascii="Verdana" w:eastAsiaTheme="minorHAnsi" w:hAnsi="Verdana" w:cs="Tahoma"/>
                <w:color w:val="auto"/>
                <w:sz w:val="18"/>
                <w:szCs w:val="18"/>
              </w:rPr>
            </w:pPr>
            <w:r w:rsidRPr="008A45DD">
              <w:rPr>
                <w:rFonts w:ascii="Verdana" w:hAnsi="Verdana"/>
                <w:sz w:val="18"/>
                <w:szCs w:val="18"/>
              </w:rPr>
              <w:t>Unlimited t</w:t>
            </w:r>
            <w:r w:rsidRPr="008A45DD">
              <w:rPr>
                <w:rFonts w:ascii="Verdana" w:eastAsiaTheme="minorHAnsi" w:hAnsi="Verdana" w:cs="Tahoma"/>
                <w:sz w:val="18"/>
                <w:szCs w:val="18"/>
              </w:rPr>
              <w:t xml:space="preserve">aking of photos of premises and equipment is usually not </w:t>
            </w:r>
            <w:r w:rsidR="003C5454">
              <w:rPr>
                <w:rFonts w:ascii="Verdana" w:eastAsiaTheme="minorHAnsi" w:hAnsi="Verdana" w:cs="Tahoma"/>
                <w:sz w:val="18"/>
                <w:szCs w:val="18"/>
              </w:rPr>
              <w:t xml:space="preserve">in accordance </w:t>
            </w:r>
            <w:r w:rsidRPr="008A45DD">
              <w:rPr>
                <w:rFonts w:ascii="Verdana" w:eastAsiaTheme="minorHAnsi" w:hAnsi="Verdana" w:cs="Tahoma"/>
                <w:sz w:val="18"/>
                <w:szCs w:val="18"/>
              </w:rPr>
              <w:t xml:space="preserve">to company standard operating procedures. </w:t>
            </w:r>
          </w:p>
          <w:p w:rsidR="008A45DD" w:rsidRPr="008A45DD" w:rsidRDefault="008A45DD" w:rsidP="00872CA7">
            <w:pPr>
              <w:pStyle w:val="TabletextrowsAgency"/>
              <w:spacing w:line="240" w:lineRule="exact"/>
            </w:pPr>
          </w:p>
          <w:p w:rsidR="008A45DD" w:rsidRPr="008A45DD" w:rsidRDefault="008A45DD" w:rsidP="00872CA7">
            <w:pPr>
              <w:pStyle w:val="Default"/>
              <w:spacing w:line="240" w:lineRule="exact"/>
              <w:rPr>
                <w:rFonts w:ascii="Verdana" w:hAnsi="Verdana"/>
                <w:b/>
                <w:sz w:val="18"/>
                <w:szCs w:val="18"/>
              </w:rPr>
            </w:pPr>
            <w:r w:rsidRPr="008A45DD">
              <w:rPr>
                <w:rFonts w:ascii="Verdana" w:hAnsi="Verdana"/>
                <w:b/>
                <w:sz w:val="18"/>
                <w:szCs w:val="18"/>
              </w:rPr>
              <w:t xml:space="preserve">Proposed change: </w:t>
            </w:r>
          </w:p>
          <w:p w:rsidR="008A45DD" w:rsidRPr="008A45DD" w:rsidRDefault="008A45DD" w:rsidP="00872CA7">
            <w:pPr>
              <w:pStyle w:val="Default"/>
              <w:spacing w:line="240" w:lineRule="exact"/>
              <w:rPr>
                <w:rFonts w:ascii="Verdana" w:hAnsi="Verdana"/>
                <w:b/>
                <w:sz w:val="18"/>
                <w:szCs w:val="18"/>
                <w:u w:val="single"/>
              </w:rPr>
            </w:pPr>
            <w:r w:rsidRPr="008A45DD">
              <w:rPr>
                <w:rFonts w:ascii="Verdana" w:hAnsi="Verdana"/>
                <w:sz w:val="18"/>
                <w:szCs w:val="18"/>
              </w:rPr>
              <w:t xml:space="preserve">Inspectors shall be entitled to </w:t>
            </w:r>
            <w:r w:rsidR="005A603A" w:rsidRPr="00AC2E66">
              <w:rPr>
                <w:rFonts w:ascii="Verdana" w:hAnsi="Verdana"/>
                <w:b/>
                <w:sz w:val="18"/>
                <w:szCs w:val="18"/>
              </w:rPr>
              <w:t xml:space="preserve">ask for </w:t>
            </w:r>
            <w:r w:rsidRPr="008A45DD">
              <w:rPr>
                <w:rFonts w:ascii="Verdana" w:hAnsi="Verdana"/>
                <w:sz w:val="18"/>
                <w:szCs w:val="18"/>
              </w:rPr>
              <w:t xml:space="preserve">copies of records and hardcopies, print outs of electronic records </w:t>
            </w:r>
            <w:r w:rsidRPr="008A45DD">
              <w:rPr>
                <w:rFonts w:ascii="Verdana" w:hAnsi="Verdana"/>
                <w:strike/>
                <w:sz w:val="18"/>
                <w:szCs w:val="18"/>
              </w:rPr>
              <w:t>and</w:t>
            </w:r>
            <w:r w:rsidRPr="008A45DD">
              <w:rPr>
                <w:rFonts w:ascii="Verdana" w:hAnsi="Verdana"/>
                <w:sz w:val="18"/>
                <w:szCs w:val="18"/>
                <w:u w:val="single"/>
              </w:rPr>
              <w:t xml:space="preserve">. </w:t>
            </w:r>
            <w:r w:rsidRPr="008A45DD">
              <w:rPr>
                <w:rFonts w:ascii="Verdana" w:hAnsi="Verdana"/>
                <w:b/>
                <w:i/>
                <w:sz w:val="18"/>
                <w:szCs w:val="18"/>
              </w:rPr>
              <w:t>Photos of premises and equipment should be limited to the extent necessary to support inspection findings</w:t>
            </w:r>
            <w:r w:rsidR="00580FEA">
              <w:rPr>
                <w:rFonts w:ascii="Verdana" w:hAnsi="Verdana"/>
                <w:b/>
                <w:i/>
                <w:sz w:val="18"/>
                <w:szCs w:val="18"/>
              </w:rPr>
              <w:t xml:space="preserve"> and in order to protect company confidential information and confidentiality/privacy of subjects.</w:t>
            </w:r>
          </w:p>
          <w:p w:rsidR="008A45DD" w:rsidRPr="008A45DD" w:rsidRDefault="008A45DD" w:rsidP="00872CA7">
            <w:pPr>
              <w:pStyle w:val="TabletextrowsAgency"/>
              <w:spacing w:line="240" w:lineRule="exact"/>
              <w:rPr>
                <w:b/>
              </w:rPr>
            </w:pP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Pr="008A45DD" w:rsidRDefault="008A45DD" w:rsidP="00872CA7">
            <w:pPr>
              <w:pStyle w:val="TabletextrowsAgency"/>
              <w:spacing w:line="240" w:lineRule="exact"/>
            </w:pPr>
          </w:p>
        </w:tc>
      </w:tr>
      <w:tr w:rsidR="008A45DD" w:rsidRPr="008A45DD" w:rsidTr="00DB5890">
        <w:tc>
          <w:tcPr>
            <w:tcW w:w="641" w:type="pct"/>
            <w:tcBorders>
              <w:top w:val="single" w:sz="6" w:space="0" w:color="FFFFFF"/>
              <w:left w:val="single" w:sz="4" w:space="0" w:color="FFFFFF"/>
              <w:bottom w:val="single" w:sz="4" w:space="0" w:color="FFFFFF"/>
              <w:right w:val="single" w:sz="6" w:space="0" w:color="FFFFFF"/>
            </w:tcBorders>
            <w:shd w:val="clear" w:color="auto" w:fill="E1E3F2"/>
          </w:tcPr>
          <w:p w:rsidR="008A45DD" w:rsidRPr="008A45DD" w:rsidRDefault="008A45DD" w:rsidP="00872CA7">
            <w:pPr>
              <w:pStyle w:val="TabletextrowsAgency"/>
              <w:spacing w:line="240" w:lineRule="exact"/>
            </w:pPr>
            <w:r>
              <w:t xml:space="preserve">Article </w:t>
            </w:r>
            <w:r w:rsidRPr="008A45DD">
              <w:t>10 Paragraph 6</w:t>
            </w:r>
          </w:p>
          <w:p w:rsidR="008A45DD" w:rsidRPr="008A45DD" w:rsidRDefault="008A45DD" w:rsidP="00872CA7">
            <w:pPr>
              <w:pStyle w:val="TabletextrowsAgency"/>
              <w:spacing w:line="240" w:lineRule="exact"/>
            </w:pPr>
          </w:p>
        </w:tc>
        <w:tc>
          <w:tcPr>
            <w:tcW w:w="3701" w:type="pct"/>
            <w:tcBorders>
              <w:top w:val="single" w:sz="6" w:space="0" w:color="FFFFFF"/>
              <w:left w:val="single" w:sz="6" w:space="0" w:color="FFFFFF"/>
              <w:bottom w:val="single" w:sz="4" w:space="0" w:color="FFFFFF"/>
              <w:right w:val="single" w:sz="6" w:space="0" w:color="FFFFFF"/>
            </w:tcBorders>
            <w:shd w:val="clear" w:color="auto" w:fill="E1E3F2"/>
          </w:tcPr>
          <w:p w:rsidR="008A45DD" w:rsidRPr="008A45DD" w:rsidRDefault="008A45DD" w:rsidP="00872CA7">
            <w:pPr>
              <w:pStyle w:val="TabletextrowsAgency"/>
              <w:spacing w:line="240" w:lineRule="exact"/>
              <w:rPr>
                <w:b/>
              </w:rPr>
            </w:pPr>
            <w:r w:rsidRPr="008A45DD">
              <w:rPr>
                <w:b/>
              </w:rPr>
              <w:t>Comment:</w:t>
            </w:r>
          </w:p>
          <w:p w:rsidR="008A45DD" w:rsidRPr="008A45DD" w:rsidRDefault="008A45DD" w:rsidP="00872CA7">
            <w:pPr>
              <w:pStyle w:val="TabletextrowsAgency"/>
              <w:spacing w:line="240" w:lineRule="exact"/>
            </w:pPr>
            <w:r w:rsidRPr="008A45DD">
              <w:t>The possibility for Inspectors to directly contact trial subjects should also be limited.</w:t>
            </w:r>
            <w:r w:rsidR="005A603A">
              <w:t xml:space="preserve"> Preliminary point 7 should be modified accordingly.</w:t>
            </w:r>
            <w:r w:rsidRPr="008A45DD">
              <w:t xml:space="preserve"> </w:t>
            </w:r>
          </w:p>
          <w:p w:rsidR="008A45DD" w:rsidRPr="008A45DD" w:rsidRDefault="008A45DD" w:rsidP="00872CA7">
            <w:pPr>
              <w:pStyle w:val="TabletextrowsAgency"/>
              <w:spacing w:line="240" w:lineRule="exact"/>
            </w:pPr>
          </w:p>
          <w:p w:rsidR="008A45DD" w:rsidRPr="008A45DD" w:rsidRDefault="008A45DD" w:rsidP="00872CA7">
            <w:pPr>
              <w:autoSpaceDE w:val="0"/>
              <w:autoSpaceDN w:val="0"/>
              <w:adjustRightInd w:val="0"/>
              <w:spacing w:line="240" w:lineRule="exact"/>
              <w:jc w:val="left"/>
              <w:rPr>
                <w:rFonts w:ascii="Verdana" w:eastAsiaTheme="minorHAnsi" w:hAnsi="Verdana" w:cs="Calibri"/>
                <w:b/>
                <w:sz w:val="18"/>
                <w:szCs w:val="18"/>
              </w:rPr>
            </w:pPr>
            <w:r w:rsidRPr="008A45DD">
              <w:rPr>
                <w:rFonts w:ascii="Verdana" w:eastAsiaTheme="minorHAnsi" w:hAnsi="Verdana" w:cs="Calibri"/>
                <w:b/>
                <w:sz w:val="18"/>
                <w:szCs w:val="18"/>
              </w:rPr>
              <w:t>Proposed Change:</w:t>
            </w:r>
          </w:p>
          <w:p w:rsidR="008A45DD" w:rsidRDefault="008A45DD" w:rsidP="00872CA7">
            <w:pPr>
              <w:pStyle w:val="TabletextrowsAgency"/>
              <w:spacing w:line="240" w:lineRule="exact"/>
              <w:rPr>
                <w:rFonts w:eastAsiaTheme="minorHAnsi" w:cs="Calibri"/>
              </w:rPr>
            </w:pPr>
            <w:r w:rsidRPr="008A45DD">
              <w:rPr>
                <w:rFonts w:eastAsiaTheme="minorHAnsi" w:cs="Calibri"/>
              </w:rPr>
              <w:t xml:space="preserve">Inspectors “… should be empowered to contact trial subjects in justified </w:t>
            </w:r>
            <w:r w:rsidRPr="00580FEA">
              <w:rPr>
                <w:rFonts w:eastAsiaTheme="minorHAnsi" w:cs="Calibri"/>
                <w:highlight w:val="yellow"/>
              </w:rPr>
              <w:t xml:space="preserve">cases </w:t>
            </w:r>
            <w:r w:rsidRPr="00580FEA">
              <w:rPr>
                <w:rFonts w:eastAsiaTheme="minorHAnsi" w:cs="Calibri"/>
                <w:b/>
                <w:i/>
                <w:highlight w:val="yellow"/>
              </w:rPr>
              <w:t xml:space="preserve">of suspicion of </w:t>
            </w:r>
            <w:r w:rsidR="005A603A" w:rsidRPr="00580FEA">
              <w:rPr>
                <w:rFonts w:eastAsiaTheme="minorHAnsi" w:cs="Calibri"/>
                <w:b/>
                <w:i/>
                <w:highlight w:val="yellow"/>
              </w:rPr>
              <w:t xml:space="preserve">GCP </w:t>
            </w:r>
            <w:r w:rsidRPr="00580FEA">
              <w:rPr>
                <w:rFonts w:eastAsiaTheme="minorHAnsi" w:cs="Calibri"/>
                <w:b/>
                <w:i/>
                <w:highlight w:val="yellow"/>
              </w:rPr>
              <w:t>non-compliance</w:t>
            </w:r>
            <w:proofErr w:type="gramStart"/>
            <w:r w:rsidR="005A603A" w:rsidRPr="00580FEA">
              <w:rPr>
                <w:rFonts w:eastAsiaTheme="minorHAnsi" w:cs="Calibri"/>
                <w:b/>
                <w:i/>
                <w:highlight w:val="yellow"/>
              </w:rPr>
              <w:t>..</w:t>
            </w:r>
            <w:proofErr w:type="gramEnd"/>
            <w:r w:rsidR="005A603A">
              <w:rPr>
                <w:rFonts w:eastAsiaTheme="minorHAnsi" w:cs="Calibri"/>
                <w:b/>
                <w:i/>
              </w:rPr>
              <w:t xml:space="preserve"> </w:t>
            </w:r>
            <w:r w:rsidRPr="008A45DD">
              <w:rPr>
                <w:rFonts w:eastAsiaTheme="minorHAnsi" w:cs="Calibri"/>
              </w:rPr>
              <w:t>”.</w:t>
            </w:r>
          </w:p>
          <w:p w:rsidR="00872CA7" w:rsidRPr="008A45DD" w:rsidRDefault="00872CA7" w:rsidP="00872CA7">
            <w:pPr>
              <w:pStyle w:val="TabletextrowsAgency"/>
              <w:spacing w:line="240" w:lineRule="exact"/>
            </w:pPr>
          </w:p>
        </w:tc>
        <w:tc>
          <w:tcPr>
            <w:tcW w:w="658" w:type="pct"/>
            <w:tcBorders>
              <w:top w:val="single" w:sz="6" w:space="0" w:color="FFFFFF"/>
              <w:left w:val="single" w:sz="6" w:space="0" w:color="FFFFFF"/>
              <w:bottom w:val="single" w:sz="4" w:space="0" w:color="FFFFFF"/>
              <w:right w:val="single" w:sz="4" w:space="0" w:color="FFFFFF"/>
            </w:tcBorders>
            <w:shd w:val="clear" w:color="auto" w:fill="E1E3F2"/>
          </w:tcPr>
          <w:p w:rsidR="008A45DD" w:rsidRPr="008A45DD" w:rsidRDefault="008A45DD" w:rsidP="00872CA7">
            <w:pPr>
              <w:pStyle w:val="TabletextrowsAgency"/>
              <w:spacing w:line="240" w:lineRule="exact"/>
            </w:pPr>
          </w:p>
        </w:tc>
      </w:tr>
      <w:tr w:rsidR="008A45DD" w:rsidRPr="008A45DD" w:rsidTr="00DB5890">
        <w:tc>
          <w:tcPr>
            <w:tcW w:w="641" w:type="pct"/>
            <w:tcBorders>
              <w:top w:val="single" w:sz="6" w:space="0" w:color="FFFFFF"/>
              <w:left w:val="single" w:sz="4"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rPr>
                <w:lang w:val="en-US"/>
              </w:rPr>
            </w:pPr>
            <w:r w:rsidRPr="008A45DD">
              <w:t>Article 13</w:t>
            </w:r>
          </w:p>
        </w:tc>
        <w:tc>
          <w:tcPr>
            <w:tcW w:w="3701" w:type="pct"/>
            <w:tcBorders>
              <w:top w:val="single" w:sz="6" w:space="0" w:color="FFFFFF"/>
              <w:left w:val="single" w:sz="6" w:space="0" w:color="FFFFFF"/>
              <w:bottom w:val="single" w:sz="6" w:space="0" w:color="FFFFFF"/>
              <w:right w:val="single" w:sz="6" w:space="0" w:color="FFFFFF"/>
            </w:tcBorders>
            <w:shd w:val="clear" w:color="auto" w:fill="E1E3F2"/>
          </w:tcPr>
          <w:p w:rsidR="008A45DD" w:rsidRPr="008A45DD" w:rsidRDefault="008A45DD" w:rsidP="00872CA7">
            <w:pPr>
              <w:pStyle w:val="TabletextrowsAgency"/>
              <w:spacing w:line="240" w:lineRule="exact"/>
              <w:rPr>
                <w:b/>
              </w:rPr>
            </w:pPr>
            <w:r w:rsidRPr="008A45DD">
              <w:rPr>
                <w:b/>
              </w:rPr>
              <w:t xml:space="preserve">Comment: </w:t>
            </w:r>
          </w:p>
          <w:p w:rsidR="008A45DD" w:rsidRPr="008A45DD" w:rsidRDefault="008A45DD" w:rsidP="00872CA7">
            <w:pPr>
              <w:pStyle w:val="TabletextrowsAgency"/>
              <w:spacing w:line="240" w:lineRule="exact"/>
            </w:pPr>
            <w:r w:rsidRPr="008A45DD">
              <w:t xml:space="preserve">It should be clearly stated in the final text that the inspected party has the opportunity to respond to inspection findings before the report is published. </w:t>
            </w:r>
          </w:p>
          <w:p w:rsidR="008A45DD" w:rsidRPr="008A45DD" w:rsidRDefault="008A45DD" w:rsidP="00872CA7">
            <w:pPr>
              <w:pStyle w:val="TabletextrowsAgency"/>
              <w:spacing w:line="240" w:lineRule="exact"/>
            </w:pPr>
          </w:p>
          <w:p w:rsidR="008A45DD" w:rsidRPr="008A45DD" w:rsidRDefault="008A45DD" w:rsidP="00872CA7">
            <w:pPr>
              <w:pStyle w:val="TabletextrowsAgency"/>
              <w:spacing w:line="240" w:lineRule="exact"/>
            </w:pPr>
            <w:r w:rsidRPr="008A45DD">
              <w:t>The Sponsor of the trial(s) should receive a copy of the inspection report prior to the report being submitted to the EU portal.</w:t>
            </w:r>
          </w:p>
          <w:p w:rsidR="008A45DD" w:rsidRPr="008A45DD" w:rsidRDefault="008A45DD" w:rsidP="00872CA7">
            <w:pPr>
              <w:pStyle w:val="TabletextrowsAgency"/>
              <w:spacing w:line="240" w:lineRule="exact"/>
            </w:pPr>
          </w:p>
          <w:p w:rsidR="008A45DD" w:rsidRPr="008A45DD" w:rsidRDefault="008A45DD" w:rsidP="00872CA7">
            <w:pPr>
              <w:pStyle w:val="TabletextrowsAgency"/>
              <w:spacing w:line="240" w:lineRule="exact"/>
            </w:pPr>
            <w:r w:rsidRPr="008A45DD">
              <w:t>The inspection reports submitted via the EU Portal should include the responses of the Sponsors.</w:t>
            </w:r>
          </w:p>
          <w:p w:rsidR="008A45DD" w:rsidRPr="008A45DD" w:rsidRDefault="008A45DD" w:rsidP="00872CA7">
            <w:pPr>
              <w:pStyle w:val="TabletextrowsAgency"/>
              <w:spacing w:line="240" w:lineRule="exact"/>
              <w:rPr>
                <w:b/>
              </w:rPr>
            </w:pPr>
          </w:p>
          <w:p w:rsidR="008A45DD" w:rsidRPr="008A45DD" w:rsidRDefault="008A45DD" w:rsidP="00872CA7">
            <w:pPr>
              <w:pStyle w:val="TabletextrowsAgency"/>
              <w:spacing w:line="240" w:lineRule="exact"/>
              <w:jc w:val="both"/>
              <w:rPr>
                <w:rFonts w:eastAsiaTheme="minorHAnsi" w:cs="Calibri"/>
                <w:color w:val="000000"/>
                <w:lang w:val="en-US" w:eastAsia="en-US"/>
              </w:rPr>
            </w:pPr>
            <w:r w:rsidRPr="008A45DD">
              <w:rPr>
                <w:rFonts w:eastAsiaTheme="minorHAnsi" w:cs="Calibri"/>
                <w:color w:val="000000"/>
                <w:lang w:val="en-US" w:eastAsia="en-US"/>
              </w:rPr>
              <w:t xml:space="preserve">Of note, it would be good as well to receive more details on the uploading of inspection reports from third country inspectorates by the sponsor. </w:t>
            </w:r>
          </w:p>
        </w:tc>
        <w:tc>
          <w:tcPr>
            <w:tcW w:w="658" w:type="pct"/>
            <w:tcBorders>
              <w:top w:val="single" w:sz="6" w:space="0" w:color="FFFFFF"/>
              <w:left w:val="single" w:sz="6" w:space="0" w:color="FFFFFF"/>
              <w:bottom w:val="single" w:sz="6" w:space="0" w:color="FFFFFF"/>
              <w:right w:val="single" w:sz="4" w:space="0" w:color="FFFFFF"/>
            </w:tcBorders>
            <w:shd w:val="clear" w:color="auto" w:fill="E1E3F2"/>
          </w:tcPr>
          <w:p w:rsidR="008A45DD" w:rsidRPr="008A45DD" w:rsidRDefault="008A45DD" w:rsidP="00872CA7">
            <w:pPr>
              <w:pStyle w:val="TabletextrowsAgency"/>
              <w:spacing w:line="240" w:lineRule="exact"/>
            </w:pPr>
          </w:p>
        </w:tc>
      </w:tr>
    </w:tbl>
    <w:p w:rsidR="00490F75" w:rsidRPr="008A45DD" w:rsidRDefault="00490F75" w:rsidP="00872CA7">
      <w:pPr>
        <w:pStyle w:val="Heading1Agency"/>
        <w:numPr>
          <w:ilvl w:val="0"/>
          <w:numId w:val="0"/>
        </w:numPr>
        <w:spacing w:line="240" w:lineRule="exact"/>
        <w:rPr>
          <w:rFonts w:asciiTheme="minorHAnsi" w:hAnsiTheme="minorHAnsi"/>
          <w:sz w:val="18"/>
          <w:szCs w:val="18"/>
        </w:rPr>
      </w:pPr>
    </w:p>
    <w:sectPr w:rsidR="00490F75" w:rsidRPr="008A45DD" w:rsidSect="003B0925">
      <w:headerReference w:type="even" r:id="rId19"/>
      <w:headerReference w:type="default" r:id="rId20"/>
      <w:footerReference w:type="even" r:id="rId21"/>
      <w:footerReference w:type="default" r:id="rId22"/>
      <w:headerReference w:type="first" r:id="rId23"/>
      <w:footerReference w:type="first" r:id="rId24"/>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35" w:rsidRPr="00EC0021" w:rsidRDefault="00186F35" w:rsidP="005044A1">
      <w:r>
        <w:separator/>
      </w:r>
    </w:p>
  </w:endnote>
  <w:endnote w:type="continuationSeparator" w:id="0">
    <w:p w:rsidR="00186F35" w:rsidRPr="00EC0021" w:rsidRDefault="00186F35" w:rsidP="005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gfa Rotis Sans Serif">
    <w:altName w:val="Cambria"/>
    <w:charset w:val="00"/>
    <w:family w:val="auto"/>
    <w:pitch w:val="variable"/>
    <w:sig w:usb0="00000003" w:usb1="00000000" w:usb2="00000000" w:usb3="00000000" w:csb0="00000001" w:csb1="00000000"/>
  </w:font>
  <w:font w:name="Playbill">
    <w:panose1 w:val="040506030A0602020202"/>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5" w:rsidRDefault="00FA55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87917"/>
      <w:docPartObj>
        <w:docPartGallery w:val="Page Numbers (Bottom of Page)"/>
        <w:docPartUnique/>
      </w:docPartObj>
    </w:sdtPr>
    <w:sdtEndPr>
      <w:rPr>
        <w:color w:val="FFFFFF" w:themeColor="background1"/>
        <w:sz w:val="24"/>
      </w:rPr>
    </w:sdtEndPr>
    <w:sdtContent>
      <w:p w:rsidR="00B10E46" w:rsidRDefault="00B10E46">
        <w:pPr>
          <w:pStyle w:val="Footer"/>
          <w:jc w:val="right"/>
        </w:pPr>
      </w:p>
      <w:tbl>
        <w:tblPr>
          <w:tblStyle w:val="TableGrid"/>
          <w:tblW w:w="93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934"/>
          <w:gridCol w:w="935"/>
          <w:gridCol w:w="935"/>
          <w:gridCol w:w="3738"/>
          <w:gridCol w:w="935"/>
          <w:gridCol w:w="935"/>
          <w:gridCol w:w="935"/>
        </w:tblGrid>
        <w:tr w:rsidR="00B10E46" w:rsidTr="000A0C78">
          <w:trPr>
            <w:trHeight w:val="719"/>
          </w:trPr>
          <w:tc>
            <w:tcPr>
              <w:tcW w:w="934" w:type="dxa"/>
            </w:tcPr>
            <w:p w:rsidR="00B10E46" w:rsidRDefault="00B10E46" w:rsidP="000A0C78">
              <w:pPr>
                <w:jc w:val="center"/>
              </w:pPr>
              <w:r>
                <w:rPr>
                  <w:noProof/>
                </w:rPr>
                <w:drawing>
                  <wp:inline distT="0" distB="0" distL="0" distR="0" wp14:anchorId="612157BF" wp14:editId="57302708">
                    <wp:extent cx="586740" cy="586740"/>
                    <wp:effectExtent l="19050" t="0" r="3810" b="0"/>
                    <wp:docPr id="15" name="Picture 14"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
                            <a:stretch>
                              <a:fillRect/>
                            </a:stretch>
                          </pic:blipFill>
                          <pic:spPr>
                            <a:xfrm>
                              <a:off x="0" y="0"/>
                              <a:ext cx="586740" cy="586740"/>
                            </a:xfrm>
                            <a:prstGeom prst="rect">
                              <a:avLst/>
                            </a:prstGeom>
                          </pic:spPr>
                        </pic:pic>
                      </a:graphicData>
                    </a:graphic>
                  </wp:inline>
                </w:drawing>
              </w:r>
            </w:p>
          </w:tc>
          <w:tc>
            <w:tcPr>
              <w:tcW w:w="935" w:type="dxa"/>
            </w:tcPr>
            <w:p w:rsidR="00B10E46" w:rsidRDefault="00B10E46" w:rsidP="000A0C78">
              <w:pPr>
                <w:jc w:val="center"/>
              </w:pPr>
              <w:r>
                <w:rPr>
                  <w:noProof/>
                </w:rPr>
                <w:drawing>
                  <wp:inline distT="0" distB="0" distL="0" distR="0" wp14:anchorId="6D564647" wp14:editId="21D312F9">
                    <wp:extent cx="587375" cy="587375"/>
                    <wp:effectExtent l="19050" t="0" r="3175" b="0"/>
                    <wp:docPr id="16" name="Picture 15"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935" w:type="dxa"/>
            </w:tcPr>
            <w:p w:rsidR="00B10E46" w:rsidRDefault="00B10E46" w:rsidP="000A0C78">
              <w:pPr>
                <w:jc w:val="center"/>
              </w:pPr>
              <w:r>
                <w:rPr>
                  <w:noProof/>
                </w:rPr>
                <w:drawing>
                  <wp:inline distT="0" distB="0" distL="0" distR="0" wp14:anchorId="398B93A1" wp14:editId="3AAB51AB">
                    <wp:extent cx="587375" cy="587375"/>
                    <wp:effectExtent l="19050" t="0" r="3175" b="0"/>
                    <wp:docPr id="17" name="Picture 16"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3"/>
                            <a:stretch>
                              <a:fillRect/>
                            </a:stretch>
                          </pic:blipFill>
                          <pic:spPr>
                            <a:xfrm>
                              <a:off x="0" y="0"/>
                              <a:ext cx="587375" cy="587375"/>
                            </a:xfrm>
                            <a:prstGeom prst="rect">
                              <a:avLst/>
                            </a:prstGeom>
                          </pic:spPr>
                        </pic:pic>
                      </a:graphicData>
                    </a:graphic>
                  </wp:inline>
                </w:drawing>
              </w:r>
            </w:p>
          </w:tc>
          <w:tc>
            <w:tcPr>
              <w:tcW w:w="3738" w:type="dxa"/>
            </w:tcPr>
            <w:p w:rsidR="00B10E46" w:rsidRPr="00E26AC8" w:rsidRDefault="00B10E46" w:rsidP="000A0C78">
              <w:pPr>
                <w:pStyle w:val="Pa2"/>
                <w:spacing w:line="180" w:lineRule="exact"/>
                <w:jc w:val="center"/>
                <w:rPr>
                  <w:rFonts w:asciiTheme="minorHAnsi" w:hAnsiTheme="minorHAnsi" w:cs="Agfa Rotis Sans Serif"/>
                  <w:b/>
                  <w:color w:val="31808B"/>
                  <w:sz w:val="20"/>
                  <w:szCs w:val="16"/>
                </w:rPr>
              </w:pPr>
              <w:r w:rsidRPr="00E26AC8">
                <w:rPr>
                  <w:rStyle w:val="A10"/>
                  <w:rFonts w:asciiTheme="minorHAnsi" w:hAnsiTheme="minorHAnsi"/>
                  <w:b w:val="0"/>
                  <w:color w:val="31808B"/>
                  <w:sz w:val="20"/>
                </w:rPr>
                <w:t>EFPIA Brussels Office</w:t>
              </w:r>
            </w:p>
            <w:p w:rsidR="00B10E46" w:rsidRPr="00E26AC8" w:rsidRDefault="00B10E46"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Leopold Plaza Building </w:t>
              </w:r>
              <w:r w:rsidRPr="00E26AC8">
                <w:rPr>
                  <w:rFonts w:asciiTheme="minorHAnsi" w:hAnsiTheme="minorHAnsi"/>
                  <w:noProof/>
                </w:rPr>
                <w:drawing>
                  <wp:inline distT="0" distB="0" distL="0" distR="0" wp14:anchorId="5968E037" wp14:editId="276E88AE">
                    <wp:extent cx="58998" cy="61912"/>
                    <wp:effectExtent l="0" t="0" r="0" b="0"/>
                    <wp:docPr id="4"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808080"/>
                  <w:sz w:val="36"/>
                </w:rPr>
                <w:t xml:space="preserve"> </w:t>
              </w:r>
              <w:r w:rsidRPr="00E26AC8">
                <w:rPr>
                  <w:rStyle w:val="A10"/>
                  <w:rFonts w:asciiTheme="minorHAnsi" w:hAnsiTheme="minorHAnsi" w:cs="Frutiger 45 Light"/>
                  <w:b w:val="0"/>
                  <w:bCs w:val="0"/>
                  <w:color w:val="808080"/>
                  <w:sz w:val="20"/>
                </w:rPr>
                <w:t xml:space="preserve">Rue du </w:t>
              </w:r>
              <w:proofErr w:type="spellStart"/>
              <w:r w:rsidRPr="00E26AC8">
                <w:rPr>
                  <w:rStyle w:val="A10"/>
                  <w:rFonts w:asciiTheme="minorHAnsi" w:hAnsiTheme="minorHAnsi" w:cs="Frutiger 45 Light"/>
                  <w:b w:val="0"/>
                  <w:bCs w:val="0"/>
                  <w:color w:val="808080"/>
                  <w:sz w:val="20"/>
                </w:rPr>
                <w:t>Trône</w:t>
              </w:r>
              <w:proofErr w:type="spellEnd"/>
              <w:r w:rsidRPr="00E26AC8">
                <w:rPr>
                  <w:rStyle w:val="A10"/>
                  <w:rFonts w:asciiTheme="minorHAnsi" w:hAnsiTheme="minorHAnsi" w:cs="Frutiger 45 Light"/>
                  <w:b w:val="0"/>
                  <w:bCs w:val="0"/>
                  <w:color w:val="808080"/>
                  <w:sz w:val="20"/>
                </w:rPr>
                <w:t xml:space="preserve"> 108 </w:t>
              </w:r>
            </w:p>
            <w:p w:rsidR="00B10E46" w:rsidRPr="00E26AC8" w:rsidRDefault="00B10E46"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B-1050 Brussels </w:t>
              </w:r>
              <w:r w:rsidRPr="00E26AC8">
                <w:rPr>
                  <w:rFonts w:asciiTheme="minorHAnsi" w:hAnsiTheme="minorHAnsi"/>
                  <w:noProof/>
                </w:rPr>
                <w:drawing>
                  <wp:inline distT="0" distB="0" distL="0" distR="0" wp14:anchorId="567E47DD" wp14:editId="4597BC28">
                    <wp:extent cx="58998" cy="61912"/>
                    <wp:effectExtent l="0" t="0" r="0" b="0"/>
                    <wp:docPr id="6"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808080"/>
                  <w:sz w:val="36"/>
                </w:rPr>
                <w:t xml:space="preserve"> </w:t>
              </w:r>
              <w:r w:rsidRPr="00E26AC8">
                <w:rPr>
                  <w:rStyle w:val="A10"/>
                  <w:rFonts w:asciiTheme="minorHAnsi" w:hAnsiTheme="minorHAnsi" w:cs="Frutiger 45 Light"/>
                  <w:b w:val="0"/>
                  <w:bCs w:val="0"/>
                  <w:color w:val="808080"/>
                  <w:sz w:val="20"/>
                </w:rPr>
                <w:t>Belgium</w:t>
              </w:r>
            </w:p>
            <w:p w:rsidR="00B10E46" w:rsidRPr="00E26AC8" w:rsidRDefault="00B10E46"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Tel: + 32 (0)2 626 25 55 </w:t>
              </w:r>
              <w:r w:rsidRPr="00E26AC8">
                <w:rPr>
                  <w:rFonts w:asciiTheme="minorHAnsi" w:hAnsiTheme="minorHAnsi"/>
                  <w:noProof/>
                </w:rPr>
                <w:drawing>
                  <wp:inline distT="0" distB="0" distL="0" distR="0" wp14:anchorId="691A2052" wp14:editId="2A56E92B">
                    <wp:extent cx="58998" cy="61912"/>
                    <wp:effectExtent l="0" t="0" r="0" b="0"/>
                    <wp:docPr id="1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p>
            <w:p w:rsidR="00B10E46" w:rsidRDefault="00B10E46" w:rsidP="000A0C78">
              <w:pPr>
                <w:spacing w:line="180" w:lineRule="exact"/>
                <w:jc w:val="center"/>
              </w:pPr>
              <w:r w:rsidRPr="00E26AC8">
                <w:rPr>
                  <w:rStyle w:val="A10"/>
                  <w:rFonts w:asciiTheme="minorHAnsi" w:hAnsiTheme="minorHAnsi"/>
                  <w:b w:val="0"/>
                  <w:color w:val="31808B"/>
                  <w:sz w:val="20"/>
                </w:rPr>
                <w:t xml:space="preserve">www.efpia.eu </w:t>
              </w:r>
              <w:r w:rsidRPr="00E26AC8">
                <w:rPr>
                  <w:rFonts w:asciiTheme="minorHAnsi" w:hAnsiTheme="minorHAnsi"/>
                  <w:noProof/>
                  <w:sz w:val="24"/>
                </w:rPr>
                <w:drawing>
                  <wp:inline distT="0" distB="0" distL="0" distR="0" wp14:anchorId="633BE85E" wp14:editId="0C4E3E82">
                    <wp:extent cx="58998" cy="61912"/>
                    <wp:effectExtent l="0" t="0" r="0" b="0"/>
                    <wp:docPr id="19"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31808B"/>
                  <w:sz w:val="36"/>
                </w:rPr>
                <w:t xml:space="preserve"> </w:t>
              </w:r>
              <w:r w:rsidRPr="00E26AC8">
                <w:rPr>
                  <w:rStyle w:val="A10"/>
                  <w:rFonts w:asciiTheme="minorHAnsi" w:hAnsiTheme="minorHAnsi"/>
                  <w:b w:val="0"/>
                  <w:color w:val="31808B"/>
                  <w:sz w:val="20"/>
                </w:rPr>
                <w:t>info@efpia.eu</w:t>
              </w:r>
            </w:p>
          </w:tc>
          <w:tc>
            <w:tcPr>
              <w:tcW w:w="935" w:type="dxa"/>
            </w:tcPr>
            <w:p w:rsidR="00B10E46" w:rsidRDefault="00B10E46" w:rsidP="000A0C78">
              <w:pPr>
                <w:jc w:val="center"/>
              </w:pPr>
              <w:r>
                <w:rPr>
                  <w:noProof/>
                </w:rPr>
                <w:drawing>
                  <wp:inline distT="0" distB="0" distL="0" distR="0" wp14:anchorId="30C0CB55" wp14:editId="6F454801">
                    <wp:extent cx="587375" cy="587375"/>
                    <wp:effectExtent l="19050" t="0" r="3175" b="0"/>
                    <wp:docPr id="20" name="Picture 17"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935" w:type="dxa"/>
            </w:tcPr>
            <w:p w:rsidR="00B10E46" w:rsidRDefault="00B10E46" w:rsidP="000A0C78">
              <w:pPr>
                <w:jc w:val="center"/>
              </w:pPr>
              <w:r>
                <w:rPr>
                  <w:noProof/>
                </w:rPr>
                <w:drawing>
                  <wp:inline distT="0" distB="0" distL="0" distR="0" wp14:anchorId="4FE83D2E" wp14:editId="1B80006E">
                    <wp:extent cx="587375" cy="587375"/>
                    <wp:effectExtent l="19050" t="0" r="3175" b="0"/>
                    <wp:docPr id="21" name="Picture 18"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5"/>
                            <a:stretch>
                              <a:fillRect/>
                            </a:stretch>
                          </pic:blipFill>
                          <pic:spPr>
                            <a:xfrm>
                              <a:off x="0" y="0"/>
                              <a:ext cx="587375" cy="587375"/>
                            </a:xfrm>
                            <a:prstGeom prst="rect">
                              <a:avLst/>
                            </a:prstGeom>
                          </pic:spPr>
                        </pic:pic>
                      </a:graphicData>
                    </a:graphic>
                  </wp:inline>
                </w:drawing>
              </w:r>
            </w:p>
          </w:tc>
          <w:tc>
            <w:tcPr>
              <w:tcW w:w="935" w:type="dxa"/>
            </w:tcPr>
            <w:p w:rsidR="00B10E46" w:rsidRDefault="00B10E46" w:rsidP="000A0C78">
              <w:pPr>
                <w:jc w:val="center"/>
              </w:pPr>
              <w:r>
                <w:rPr>
                  <w:noProof/>
                </w:rPr>
                <w:drawing>
                  <wp:inline distT="0" distB="0" distL="0" distR="0" wp14:anchorId="189D32F6" wp14:editId="61B8C747">
                    <wp:extent cx="587375" cy="587375"/>
                    <wp:effectExtent l="19050" t="0" r="3175" b="0"/>
                    <wp:docPr id="22" name="Picture 1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6"/>
                            <a:stretch>
                              <a:fillRect/>
                            </a:stretch>
                          </pic:blipFill>
                          <pic:spPr>
                            <a:xfrm>
                              <a:off x="0" y="0"/>
                              <a:ext cx="587375" cy="587375"/>
                            </a:xfrm>
                            <a:prstGeom prst="rect">
                              <a:avLst/>
                            </a:prstGeom>
                          </pic:spPr>
                        </pic:pic>
                      </a:graphicData>
                    </a:graphic>
                  </wp:inline>
                </w:drawing>
              </w:r>
            </w:p>
          </w:tc>
        </w:tr>
      </w:tbl>
      <w:p w:rsidR="00B10E46" w:rsidRDefault="001667AE" w:rsidP="00EB13F3">
        <w:pPr>
          <w:pStyle w:val="Footer"/>
        </w:pPr>
      </w:p>
    </w:sdtContent>
  </w:sdt>
  <w:p w:rsidR="00B10E46" w:rsidRPr="003933AB" w:rsidRDefault="00B10E46" w:rsidP="003933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5" w:rsidRDefault="00FA55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35" w:rsidRPr="00EC0021" w:rsidRDefault="00186F35" w:rsidP="005044A1">
      <w:r>
        <w:separator/>
      </w:r>
    </w:p>
  </w:footnote>
  <w:footnote w:type="continuationSeparator" w:id="0">
    <w:p w:rsidR="00186F35" w:rsidRPr="00EC0021" w:rsidRDefault="00186F35" w:rsidP="00504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5" w:rsidRDefault="00FA55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5" w:rsidRDefault="00FA55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25" w:rsidRDefault="00FA55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star.png" style="width:9.85pt;height:9.85pt;visibility:visible;mso-wrap-style:square" o:bullet="t">
        <v:imagedata r:id="rId1" o:title="star"/>
      </v:shape>
    </w:pict>
  </w:numPicBullet>
  <w:numPicBullet w:numPicBulletId="1">
    <w:pict>
      <v:shape id="_x0000_i1032" type="#_x0000_t75" style="width:59.1pt;height:60.65pt" o:bullet="t">
        <v:imagedata r:id="rId2" o:title="star2"/>
      </v:shape>
    </w:pict>
  </w:numPicBullet>
  <w:numPicBullet w:numPicBulletId="2">
    <w:pict>
      <v:shape id="_x0000_i1033" type="#_x0000_t75" style="width:59.1pt;height:60.65pt" o:bullet="t">
        <v:imagedata r:id="rId3" o:title="star3"/>
      </v:shape>
    </w:pict>
  </w:numPicBullet>
  <w:numPicBullet w:numPicBulletId="3">
    <w:pict>
      <v:shape id="_x0000_i1034" type="#_x0000_t75" style="width:59.1pt;height:60.65pt" o:bullet="t">
        <v:imagedata r:id="rId4" o:title="star4"/>
      </v:shape>
    </w:pict>
  </w:numPicBullet>
  <w:numPicBullet w:numPicBulletId="4">
    <w:pict>
      <v:shape id="_x0000_i1035" type="#_x0000_t75" style="width:59.1pt;height:60.65pt" o:bullet="t">
        <v:imagedata r:id="rId5" o:title="star5"/>
      </v:shape>
    </w:pict>
  </w:numPicBullet>
  <w:abstractNum w:abstractNumId="0">
    <w:nsid w:val="8FBDB755"/>
    <w:multiLevelType w:val="hybridMultilevel"/>
    <w:tmpl w:val="BBC4FC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713515"/>
    <w:multiLevelType w:val="hybridMultilevel"/>
    <w:tmpl w:val="CF148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DE78AA"/>
    <w:multiLevelType w:val="hybridMultilevel"/>
    <w:tmpl w:val="7DF6C680"/>
    <w:lvl w:ilvl="0" w:tplc="F4DE70C4">
      <w:start w:val="1"/>
      <w:numFmt w:val="decimal"/>
      <w:lvlText w:val="%1."/>
      <w:lvlJc w:val="left"/>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5F85E"/>
    <w:multiLevelType w:val="hybridMultilevel"/>
    <w:tmpl w:val="74CC65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2148C6"/>
    <w:multiLevelType w:val="hybridMultilevel"/>
    <w:tmpl w:val="E05E1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FE2D07"/>
    <w:multiLevelType w:val="hybridMultilevel"/>
    <w:tmpl w:val="2E6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95F05"/>
    <w:multiLevelType w:val="hybridMultilevel"/>
    <w:tmpl w:val="C53E5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02299"/>
    <w:multiLevelType w:val="hybridMultilevel"/>
    <w:tmpl w:val="F5B6FD7A"/>
    <w:lvl w:ilvl="0" w:tplc="A12696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235DD"/>
    <w:multiLevelType w:val="hybridMultilevel"/>
    <w:tmpl w:val="B0620D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90D2089"/>
    <w:multiLevelType w:val="hybridMultilevel"/>
    <w:tmpl w:val="A05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63A62"/>
    <w:multiLevelType w:val="hybridMultilevel"/>
    <w:tmpl w:val="034CD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163A77"/>
    <w:multiLevelType w:val="hybridMultilevel"/>
    <w:tmpl w:val="ECE231D2"/>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1326A2A"/>
    <w:multiLevelType w:val="hybridMultilevel"/>
    <w:tmpl w:val="38047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F60D89"/>
    <w:multiLevelType w:val="hybridMultilevel"/>
    <w:tmpl w:val="5E30C53C"/>
    <w:lvl w:ilvl="0" w:tplc="228E1B9C">
      <w:start w:val="1"/>
      <w:numFmt w:val="decimal"/>
      <w:pStyle w:val="Heading1"/>
      <w:lvlText w:val="%1."/>
      <w:lvlJc w:val="left"/>
      <w:pPr>
        <w:ind w:left="2771" w:hanging="360"/>
      </w:pPr>
    </w:lvl>
    <w:lvl w:ilvl="1" w:tplc="080C0019" w:tentative="1">
      <w:start w:val="1"/>
      <w:numFmt w:val="lowerLetter"/>
      <w:lvlText w:val="%2."/>
      <w:lvlJc w:val="left"/>
      <w:pPr>
        <w:ind w:left="3709" w:hanging="360"/>
      </w:pPr>
    </w:lvl>
    <w:lvl w:ilvl="2" w:tplc="080C001B" w:tentative="1">
      <w:start w:val="1"/>
      <w:numFmt w:val="lowerRoman"/>
      <w:lvlText w:val="%3."/>
      <w:lvlJc w:val="right"/>
      <w:pPr>
        <w:ind w:left="4429" w:hanging="180"/>
      </w:pPr>
    </w:lvl>
    <w:lvl w:ilvl="3" w:tplc="080C000F" w:tentative="1">
      <w:start w:val="1"/>
      <w:numFmt w:val="decimal"/>
      <w:lvlText w:val="%4."/>
      <w:lvlJc w:val="left"/>
      <w:pPr>
        <w:ind w:left="5149" w:hanging="360"/>
      </w:pPr>
    </w:lvl>
    <w:lvl w:ilvl="4" w:tplc="080C0019" w:tentative="1">
      <w:start w:val="1"/>
      <w:numFmt w:val="lowerLetter"/>
      <w:lvlText w:val="%5."/>
      <w:lvlJc w:val="left"/>
      <w:pPr>
        <w:ind w:left="5869" w:hanging="360"/>
      </w:pPr>
    </w:lvl>
    <w:lvl w:ilvl="5" w:tplc="080C001B" w:tentative="1">
      <w:start w:val="1"/>
      <w:numFmt w:val="lowerRoman"/>
      <w:lvlText w:val="%6."/>
      <w:lvlJc w:val="right"/>
      <w:pPr>
        <w:ind w:left="6589" w:hanging="180"/>
      </w:pPr>
    </w:lvl>
    <w:lvl w:ilvl="6" w:tplc="080C000F" w:tentative="1">
      <w:start w:val="1"/>
      <w:numFmt w:val="decimal"/>
      <w:lvlText w:val="%7."/>
      <w:lvlJc w:val="left"/>
      <w:pPr>
        <w:ind w:left="7309" w:hanging="360"/>
      </w:pPr>
    </w:lvl>
    <w:lvl w:ilvl="7" w:tplc="080C0019" w:tentative="1">
      <w:start w:val="1"/>
      <w:numFmt w:val="lowerLetter"/>
      <w:lvlText w:val="%8."/>
      <w:lvlJc w:val="left"/>
      <w:pPr>
        <w:ind w:left="8029" w:hanging="360"/>
      </w:pPr>
    </w:lvl>
    <w:lvl w:ilvl="8" w:tplc="080C001B" w:tentative="1">
      <w:start w:val="1"/>
      <w:numFmt w:val="lowerRoman"/>
      <w:lvlText w:val="%9."/>
      <w:lvlJc w:val="right"/>
      <w:pPr>
        <w:ind w:left="8749" w:hanging="180"/>
      </w:pPr>
    </w:lvl>
  </w:abstractNum>
  <w:abstractNum w:abstractNumId="14">
    <w:nsid w:val="43F01476"/>
    <w:multiLevelType w:val="hybridMultilevel"/>
    <w:tmpl w:val="DA767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421A57"/>
    <w:multiLevelType w:val="hybridMultilevel"/>
    <w:tmpl w:val="5ADC1F8A"/>
    <w:lvl w:ilvl="0" w:tplc="CE1E108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B3612E4"/>
    <w:multiLevelType w:val="hybridMultilevel"/>
    <w:tmpl w:val="CFA4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51E8047A"/>
    <w:multiLevelType w:val="hybridMultilevel"/>
    <w:tmpl w:val="B1E64278"/>
    <w:lvl w:ilvl="0" w:tplc="CE1E1080">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2147F"/>
    <w:multiLevelType w:val="hybridMultilevel"/>
    <w:tmpl w:val="6CF8C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180990"/>
    <w:multiLevelType w:val="hybridMultilevel"/>
    <w:tmpl w:val="F36C0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D4D005E"/>
    <w:multiLevelType w:val="hybridMultilevel"/>
    <w:tmpl w:val="612075B0"/>
    <w:lvl w:ilvl="0" w:tplc="7B529D98">
      <w:start w:val="10"/>
      <w:numFmt w:val="bullet"/>
      <w:lvlText w:val="-"/>
      <w:lvlJc w:val="left"/>
      <w:pPr>
        <w:ind w:left="360" w:hanging="360"/>
      </w:pPr>
      <w:rPr>
        <w:rFonts w:ascii="Verdana" w:eastAsia="Times New Roman" w:hAnsi="Verdana"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80F27D2"/>
    <w:multiLevelType w:val="hybridMultilevel"/>
    <w:tmpl w:val="08FE34D4"/>
    <w:lvl w:ilvl="0" w:tplc="6D32B8A4">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8A4839"/>
    <w:multiLevelType w:val="hybridMultilevel"/>
    <w:tmpl w:val="98EB5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603669"/>
    <w:multiLevelType w:val="multilevel"/>
    <w:tmpl w:val="76EE2BC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080"/>
        </w:tabs>
        <w:ind w:left="1080" w:hanging="360"/>
      </w:pPr>
      <w:rPr>
        <w:rFonts w:ascii="Symbol" w:hAnsi="Symbol" w:hint="default"/>
        <w:color w:val="auto"/>
      </w:rPr>
    </w:lvl>
    <w:lvl w:ilvl="2">
      <w:start w:val="1"/>
      <w:numFmt w:val="bullet"/>
      <w:lvlText w:val=""/>
      <w:lvlPicBulletId w:val="3"/>
      <w:lvlJc w:val="left"/>
      <w:pPr>
        <w:tabs>
          <w:tab w:val="num" w:pos="1800"/>
        </w:tabs>
        <w:ind w:left="1800" w:hanging="360"/>
      </w:pPr>
      <w:rPr>
        <w:rFonts w:ascii="Symbol" w:hAnsi="Symbol" w:hint="default"/>
        <w:color w:val="auto"/>
      </w:rPr>
    </w:lvl>
    <w:lvl w:ilvl="3">
      <w:start w:val="1"/>
      <w:numFmt w:val="bullet"/>
      <w:lvlText w:val=""/>
      <w:lvlPicBulletId w:val="4"/>
      <w:lvlJc w:val="left"/>
      <w:pPr>
        <w:tabs>
          <w:tab w:val="num" w:pos="2520"/>
        </w:tabs>
        <w:ind w:left="252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19"/>
  </w:num>
  <w:num w:numId="4">
    <w:abstractNumId w:val="3"/>
  </w:num>
  <w:num w:numId="5">
    <w:abstractNumId w:val="23"/>
  </w:num>
  <w:num w:numId="6">
    <w:abstractNumId w:val="1"/>
  </w:num>
  <w:num w:numId="7">
    <w:abstractNumId w:val="13"/>
  </w:num>
  <w:num w:numId="8">
    <w:abstractNumId w:val="24"/>
  </w:num>
  <w:num w:numId="9">
    <w:abstractNumId w:val="12"/>
  </w:num>
  <w:num w:numId="10">
    <w:abstractNumId w:val="7"/>
  </w:num>
  <w:num w:numId="11">
    <w:abstractNumId w:val="6"/>
  </w:num>
  <w:num w:numId="12">
    <w:abstractNumId w:val="13"/>
  </w:num>
  <w:num w:numId="13">
    <w:abstractNumId w:val="13"/>
    <w:lvlOverride w:ilvl="0">
      <w:startOverride w:val="4"/>
    </w:lvlOverride>
  </w:num>
  <w:num w:numId="14">
    <w:abstractNumId w:val="9"/>
  </w:num>
  <w:num w:numId="15">
    <w:abstractNumId w:val="15"/>
  </w:num>
  <w:num w:numId="16">
    <w:abstractNumId w:val="18"/>
  </w:num>
  <w:num w:numId="17">
    <w:abstractNumId w:val="13"/>
    <w:lvlOverride w:ilvl="0">
      <w:startOverride w:val="5"/>
    </w:lvlOverride>
  </w:num>
  <w:num w:numId="18">
    <w:abstractNumId w:val="13"/>
    <w:lvlOverride w:ilvl="0">
      <w:startOverride w:val="5"/>
    </w:lvlOverride>
  </w:num>
  <w:num w:numId="19">
    <w:abstractNumId w:val="13"/>
    <w:lvlOverride w:ilvl="0">
      <w:startOverride w:val="5"/>
    </w:lvlOverride>
  </w:num>
  <w:num w:numId="20">
    <w:abstractNumId w:val="13"/>
    <w:lvlOverride w:ilvl="0">
      <w:startOverride w:val="1"/>
    </w:lvlOverride>
  </w:num>
  <w:num w:numId="21">
    <w:abstractNumId w:val="5"/>
  </w:num>
  <w:num w:numId="22">
    <w:abstractNumId w:val="17"/>
  </w:num>
  <w:num w:numId="23">
    <w:abstractNumId w:val="14"/>
  </w:num>
  <w:num w:numId="24">
    <w:abstractNumId w:val="16"/>
  </w:num>
  <w:num w:numId="25">
    <w:abstractNumId w:val="22"/>
  </w:num>
  <w:num w:numId="26">
    <w:abstractNumId w:val="10"/>
  </w:num>
  <w:num w:numId="27">
    <w:abstractNumId w:val="4"/>
  </w:num>
  <w:num w:numId="28">
    <w:abstractNumId w:val="8"/>
  </w:num>
  <w:num w:numId="29">
    <w:abstractNumId w:val="2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ocumentProtection w:edit="readOnly" w:enforcement="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8"/>
    <w:rsid w:val="00000BCD"/>
    <w:rsid w:val="00001925"/>
    <w:rsid w:val="0000639E"/>
    <w:rsid w:val="000253FB"/>
    <w:rsid w:val="00033AFE"/>
    <w:rsid w:val="00044B2C"/>
    <w:rsid w:val="00046A8F"/>
    <w:rsid w:val="00053C89"/>
    <w:rsid w:val="00054744"/>
    <w:rsid w:val="00067C1A"/>
    <w:rsid w:val="00070062"/>
    <w:rsid w:val="00072144"/>
    <w:rsid w:val="00081E85"/>
    <w:rsid w:val="000830EA"/>
    <w:rsid w:val="000A0C78"/>
    <w:rsid w:val="000A0DAE"/>
    <w:rsid w:val="000C2B61"/>
    <w:rsid w:val="000D3169"/>
    <w:rsid w:val="000E41E2"/>
    <w:rsid w:val="000E5932"/>
    <w:rsid w:val="000F0982"/>
    <w:rsid w:val="000F4CE4"/>
    <w:rsid w:val="00102681"/>
    <w:rsid w:val="0010436A"/>
    <w:rsid w:val="001050DB"/>
    <w:rsid w:val="00113277"/>
    <w:rsid w:val="001268A7"/>
    <w:rsid w:val="00141EC0"/>
    <w:rsid w:val="001667AE"/>
    <w:rsid w:val="00172E11"/>
    <w:rsid w:val="00174437"/>
    <w:rsid w:val="00186F35"/>
    <w:rsid w:val="00197732"/>
    <w:rsid w:val="001A49A1"/>
    <w:rsid w:val="001A5DBB"/>
    <w:rsid w:val="001B0F43"/>
    <w:rsid w:val="001B1310"/>
    <w:rsid w:val="001D2A28"/>
    <w:rsid w:val="001E3A7A"/>
    <w:rsid w:val="001E5961"/>
    <w:rsid w:val="001F2F9E"/>
    <w:rsid w:val="00210AC5"/>
    <w:rsid w:val="002165BA"/>
    <w:rsid w:val="00217B04"/>
    <w:rsid w:val="00223678"/>
    <w:rsid w:val="00225990"/>
    <w:rsid w:val="00232F65"/>
    <w:rsid w:val="00237976"/>
    <w:rsid w:val="00244529"/>
    <w:rsid w:val="00244AA8"/>
    <w:rsid w:val="00247D28"/>
    <w:rsid w:val="00255793"/>
    <w:rsid w:val="00265629"/>
    <w:rsid w:val="00266B4A"/>
    <w:rsid w:val="0029145D"/>
    <w:rsid w:val="00294BA5"/>
    <w:rsid w:val="002A1146"/>
    <w:rsid w:val="002C3B0F"/>
    <w:rsid w:val="002C750D"/>
    <w:rsid w:val="002F2190"/>
    <w:rsid w:val="002F6D0D"/>
    <w:rsid w:val="00304066"/>
    <w:rsid w:val="00304368"/>
    <w:rsid w:val="003220B9"/>
    <w:rsid w:val="00325830"/>
    <w:rsid w:val="00326038"/>
    <w:rsid w:val="00343D29"/>
    <w:rsid w:val="003566DE"/>
    <w:rsid w:val="00361A7A"/>
    <w:rsid w:val="00365A9F"/>
    <w:rsid w:val="00376431"/>
    <w:rsid w:val="003766D3"/>
    <w:rsid w:val="0039212C"/>
    <w:rsid w:val="003933AB"/>
    <w:rsid w:val="003A76D8"/>
    <w:rsid w:val="003B027F"/>
    <w:rsid w:val="003B0925"/>
    <w:rsid w:val="003B3DB2"/>
    <w:rsid w:val="003B578B"/>
    <w:rsid w:val="003C5454"/>
    <w:rsid w:val="003C7E5D"/>
    <w:rsid w:val="003E48E4"/>
    <w:rsid w:val="00401FA6"/>
    <w:rsid w:val="004024CC"/>
    <w:rsid w:val="00427B6C"/>
    <w:rsid w:val="0046115E"/>
    <w:rsid w:val="0046324C"/>
    <w:rsid w:val="004841D2"/>
    <w:rsid w:val="00490040"/>
    <w:rsid w:val="00490F75"/>
    <w:rsid w:val="0049456D"/>
    <w:rsid w:val="00497FEC"/>
    <w:rsid w:val="004D1BEE"/>
    <w:rsid w:val="004D2556"/>
    <w:rsid w:val="004D5CA2"/>
    <w:rsid w:val="004E6656"/>
    <w:rsid w:val="004F05A2"/>
    <w:rsid w:val="004F258F"/>
    <w:rsid w:val="005044A1"/>
    <w:rsid w:val="00517B39"/>
    <w:rsid w:val="005268F0"/>
    <w:rsid w:val="005450DB"/>
    <w:rsid w:val="00545882"/>
    <w:rsid w:val="005510D5"/>
    <w:rsid w:val="00556C02"/>
    <w:rsid w:val="00580FEA"/>
    <w:rsid w:val="00581146"/>
    <w:rsid w:val="005831F9"/>
    <w:rsid w:val="005872FF"/>
    <w:rsid w:val="00591B20"/>
    <w:rsid w:val="00591C3D"/>
    <w:rsid w:val="005A4914"/>
    <w:rsid w:val="005A603A"/>
    <w:rsid w:val="005B7C16"/>
    <w:rsid w:val="005C0280"/>
    <w:rsid w:val="005F02BF"/>
    <w:rsid w:val="005F7F7D"/>
    <w:rsid w:val="00606C15"/>
    <w:rsid w:val="00607F33"/>
    <w:rsid w:val="006167FD"/>
    <w:rsid w:val="00640FD8"/>
    <w:rsid w:val="006531C9"/>
    <w:rsid w:val="006550EB"/>
    <w:rsid w:val="006634F1"/>
    <w:rsid w:val="0067457D"/>
    <w:rsid w:val="00677273"/>
    <w:rsid w:val="006846B9"/>
    <w:rsid w:val="00697096"/>
    <w:rsid w:val="006A5608"/>
    <w:rsid w:val="006B11B1"/>
    <w:rsid w:val="006B7ED6"/>
    <w:rsid w:val="006C5FA6"/>
    <w:rsid w:val="006D3D54"/>
    <w:rsid w:val="006F0626"/>
    <w:rsid w:val="006F2E4F"/>
    <w:rsid w:val="006F7A5E"/>
    <w:rsid w:val="006F7CEE"/>
    <w:rsid w:val="00734D64"/>
    <w:rsid w:val="007472D2"/>
    <w:rsid w:val="007561A0"/>
    <w:rsid w:val="007607C1"/>
    <w:rsid w:val="00763C78"/>
    <w:rsid w:val="00766218"/>
    <w:rsid w:val="00766A6B"/>
    <w:rsid w:val="0078488A"/>
    <w:rsid w:val="00784C1A"/>
    <w:rsid w:val="0078683F"/>
    <w:rsid w:val="007B2149"/>
    <w:rsid w:val="007B2E99"/>
    <w:rsid w:val="007B5ACA"/>
    <w:rsid w:val="007D4C31"/>
    <w:rsid w:val="007E20D2"/>
    <w:rsid w:val="007F308E"/>
    <w:rsid w:val="007F3E31"/>
    <w:rsid w:val="00824112"/>
    <w:rsid w:val="008312AD"/>
    <w:rsid w:val="008379AB"/>
    <w:rsid w:val="008464F6"/>
    <w:rsid w:val="008557AC"/>
    <w:rsid w:val="00860B1E"/>
    <w:rsid w:val="00861210"/>
    <w:rsid w:val="0086536F"/>
    <w:rsid w:val="00872CA7"/>
    <w:rsid w:val="0088214F"/>
    <w:rsid w:val="00883CAA"/>
    <w:rsid w:val="00886838"/>
    <w:rsid w:val="00886B43"/>
    <w:rsid w:val="00893665"/>
    <w:rsid w:val="0089372D"/>
    <w:rsid w:val="008A45DD"/>
    <w:rsid w:val="008C2C9E"/>
    <w:rsid w:val="008D30DC"/>
    <w:rsid w:val="008E3CD2"/>
    <w:rsid w:val="008E413B"/>
    <w:rsid w:val="00903366"/>
    <w:rsid w:val="00911C49"/>
    <w:rsid w:val="009362A3"/>
    <w:rsid w:val="00937299"/>
    <w:rsid w:val="00941D90"/>
    <w:rsid w:val="00952425"/>
    <w:rsid w:val="009538D1"/>
    <w:rsid w:val="00981395"/>
    <w:rsid w:val="00991DDE"/>
    <w:rsid w:val="00995AD9"/>
    <w:rsid w:val="009A58A0"/>
    <w:rsid w:val="009A6201"/>
    <w:rsid w:val="009A7AC1"/>
    <w:rsid w:val="009C139D"/>
    <w:rsid w:val="009C190C"/>
    <w:rsid w:val="009D6584"/>
    <w:rsid w:val="009E3C64"/>
    <w:rsid w:val="009F1BE5"/>
    <w:rsid w:val="009F4F3E"/>
    <w:rsid w:val="009F5EA9"/>
    <w:rsid w:val="00A051E4"/>
    <w:rsid w:val="00A23F18"/>
    <w:rsid w:val="00A267C7"/>
    <w:rsid w:val="00A4029E"/>
    <w:rsid w:val="00A4118E"/>
    <w:rsid w:val="00A53E8D"/>
    <w:rsid w:val="00A75116"/>
    <w:rsid w:val="00A75D3B"/>
    <w:rsid w:val="00A83241"/>
    <w:rsid w:val="00A908DB"/>
    <w:rsid w:val="00AA00CA"/>
    <w:rsid w:val="00AA5792"/>
    <w:rsid w:val="00AC2E66"/>
    <w:rsid w:val="00AC7BDD"/>
    <w:rsid w:val="00AD200A"/>
    <w:rsid w:val="00AD602B"/>
    <w:rsid w:val="00AD653E"/>
    <w:rsid w:val="00AD7EFA"/>
    <w:rsid w:val="00AD7F81"/>
    <w:rsid w:val="00AE5352"/>
    <w:rsid w:val="00AF0480"/>
    <w:rsid w:val="00AF13FA"/>
    <w:rsid w:val="00AF386A"/>
    <w:rsid w:val="00AF6CAB"/>
    <w:rsid w:val="00B04751"/>
    <w:rsid w:val="00B10E46"/>
    <w:rsid w:val="00B129D4"/>
    <w:rsid w:val="00B15503"/>
    <w:rsid w:val="00B30108"/>
    <w:rsid w:val="00B4210F"/>
    <w:rsid w:val="00B57928"/>
    <w:rsid w:val="00B920D7"/>
    <w:rsid w:val="00B937D0"/>
    <w:rsid w:val="00BA70D3"/>
    <w:rsid w:val="00BA7D89"/>
    <w:rsid w:val="00BB2E41"/>
    <w:rsid w:val="00BC12BC"/>
    <w:rsid w:val="00BC1400"/>
    <w:rsid w:val="00BC1C0B"/>
    <w:rsid w:val="00BC2F5F"/>
    <w:rsid w:val="00BD608E"/>
    <w:rsid w:val="00C02BB0"/>
    <w:rsid w:val="00C13DED"/>
    <w:rsid w:val="00C14B56"/>
    <w:rsid w:val="00C25D14"/>
    <w:rsid w:val="00C35691"/>
    <w:rsid w:val="00C37163"/>
    <w:rsid w:val="00C40FA9"/>
    <w:rsid w:val="00C4739B"/>
    <w:rsid w:val="00C5003F"/>
    <w:rsid w:val="00C53893"/>
    <w:rsid w:val="00C87A77"/>
    <w:rsid w:val="00C95E57"/>
    <w:rsid w:val="00CE5F05"/>
    <w:rsid w:val="00CF5B2B"/>
    <w:rsid w:val="00D01624"/>
    <w:rsid w:val="00D2237F"/>
    <w:rsid w:val="00D43603"/>
    <w:rsid w:val="00D44118"/>
    <w:rsid w:val="00D443D9"/>
    <w:rsid w:val="00D53C14"/>
    <w:rsid w:val="00D6319D"/>
    <w:rsid w:val="00D6372D"/>
    <w:rsid w:val="00D774B3"/>
    <w:rsid w:val="00D90FE0"/>
    <w:rsid w:val="00DA7CDA"/>
    <w:rsid w:val="00DC5CAF"/>
    <w:rsid w:val="00DD10E9"/>
    <w:rsid w:val="00DD33D4"/>
    <w:rsid w:val="00DD6DA6"/>
    <w:rsid w:val="00DE7D12"/>
    <w:rsid w:val="00DF02D1"/>
    <w:rsid w:val="00DF05E7"/>
    <w:rsid w:val="00E04F39"/>
    <w:rsid w:val="00E1774A"/>
    <w:rsid w:val="00E26AC8"/>
    <w:rsid w:val="00E27CB5"/>
    <w:rsid w:val="00E30E02"/>
    <w:rsid w:val="00E32658"/>
    <w:rsid w:val="00E335DD"/>
    <w:rsid w:val="00E35D5D"/>
    <w:rsid w:val="00E54A7C"/>
    <w:rsid w:val="00E56165"/>
    <w:rsid w:val="00E61DF6"/>
    <w:rsid w:val="00E77B5F"/>
    <w:rsid w:val="00E87B16"/>
    <w:rsid w:val="00E93861"/>
    <w:rsid w:val="00EA2E39"/>
    <w:rsid w:val="00EA4477"/>
    <w:rsid w:val="00EB13F3"/>
    <w:rsid w:val="00EB3879"/>
    <w:rsid w:val="00EC321F"/>
    <w:rsid w:val="00EC6FA1"/>
    <w:rsid w:val="00EE4D48"/>
    <w:rsid w:val="00F118DE"/>
    <w:rsid w:val="00F11C2A"/>
    <w:rsid w:val="00F137D2"/>
    <w:rsid w:val="00F14873"/>
    <w:rsid w:val="00F26370"/>
    <w:rsid w:val="00F26415"/>
    <w:rsid w:val="00F35DBA"/>
    <w:rsid w:val="00F52042"/>
    <w:rsid w:val="00F56989"/>
    <w:rsid w:val="00F63632"/>
    <w:rsid w:val="00F75D61"/>
    <w:rsid w:val="00F76B7F"/>
    <w:rsid w:val="00F80DE8"/>
    <w:rsid w:val="00F81490"/>
    <w:rsid w:val="00F8771F"/>
    <w:rsid w:val="00F937B0"/>
    <w:rsid w:val="00F94422"/>
    <w:rsid w:val="00FA5525"/>
    <w:rsid w:val="00FA5EE6"/>
    <w:rsid w:val="00FA74D1"/>
    <w:rsid w:val="00FB6648"/>
    <w:rsid w:val="00FD3BF2"/>
    <w:rsid w:val="00FE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A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D"/>
    <w:pPr>
      <w:spacing w:after="0" w:line="240" w:lineRule="auto"/>
      <w:jc w:val="both"/>
    </w:pPr>
    <w:rPr>
      <w:rFonts w:ascii="Arial" w:eastAsia="Times New Roman" w:hAnsi="Arial" w:cs="Times New Roman"/>
      <w:color w:val="000000"/>
      <w:sz w:val="20"/>
      <w:szCs w:val="24"/>
    </w:rPr>
  </w:style>
  <w:style w:type="paragraph" w:styleId="Heading1">
    <w:name w:val="heading 1"/>
    <w:aliases w:val="Title 1 - Green"/>
    <w:basedOn w:val="Normal"/>
    <w:next w:val="Normal"/>
    <w:link w:val="Heading1Char"/>
    <w:uiPriority w:val="9"/>
    <w:qFormat/>
    <w:rsid w:val="00E26AC8"/>
    <w:pPr>
      <w:keepNext/>
      <w:keepLines/>
      <w:numPr>
        <w:numId w:val="7"/>
      </w:numPr>
      <w:spacing w:before="240"/>
      <w:ind w:left="720"/>
      <w:outlineLvl w:val="0"/>
    </w:pPr>
    <w:rPr>
      <w:rFonts w:asciiTheme="minorHAnsi" w:eastAsiaTheme="majorEastAsia" w:hAnsiTheme="minorHAnsi" w:cstheme="majorBidi"/>
      <w:b/>
      <w:color w:val="31808B"/>
      <w:sz w:val="32"/>
      <w:szCs w:val="32"/>
    </w:rPr>
  </w:style>
  <w:style w:type="paragraph" w:styleId="Heading2">
    <w:name w:val="heading 2"/>
    <w:basedOn w:val="Normal"/>
    <w:next w:val="Normal"/>
    <w:link w:val="Heading2Char"/>
    <w:uiPriority w:val="9"/>
    <w:unhideWhenUsed/>
    <w:qFormat/>
    <w:rsid w:val="009F1BE5"/>
    <w:pPr>
      <w:keepNext/>
      <w:keepLines/>
      <w:spacing w:after="120"/>
      <w:outlineLvl w:val="1"/>
    </w:pPr>
    <w:rPr>
      <w:rFonts w:asciiTheme="minorHAnsi" w:eastAsiaTheme="majorEastAsia" w:hAnsiTheme="minorHAnsi" w:cstheme="majorBidi"/>
      <w:b/>
      <w:color w:val="808080"/>
      <w:sz w:val="22"/>
      <w:szCs w:val="26"/>
    </w:rPr>
  </w:style>
  <w:style w:type="paragraph" w:styleId="Heading4">
    <w:name w:val="heading 4"/>
    <w:basedOn w:val="Normal"/>
    <w:next w:val="Normal"/>
    <w:link w:val="Heading4Char"/>
    <w:uiPriority w:val="9"/>
    <w:unhideWhenUsed/>
    <w:qFormat/>
    <w:rsid w:val="000A0C78"/>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4A1"/>
    <w:pPr>
      <w:tabs>
        <w:tab w:val="center" w:pos="4680"/>
        <w:tab w:val="right" w:pos="9360"/>
      </w:tabs>
    </w:pPr>
  </w:style>
  <w:style w:type="character" w:customStyle="1" w:styleId="HeaderChar">
    <w:name w:val="Header Char"/>
    <w:basedOn w:val="DefaultParagraphFont"/>
    <w:link w:val="Header"/>
    <w:rsid w:val="005044A1"/>
  </w:style>
  <w:style w:type="paragraph" w:styleId="Footer">
    <w:name w:val="footer"/>
    <w:basedOn w:val="Normal"/>
    <w:link w:val="FooterChar"/>
    <w:uiPriority w:val="99"/>
    <w:unhideWhenUsed/>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A0">
    <w:name w:val="A0"/>
    <w:uiPriority w:val="99"/>
    <w:rsid w:val="005044A1"/>
    <w:rPr>
      <w:rFonts w:ascii="Playbill" w:hAnsi="Playbill" w:cs="Playbill"/>
      <w:color w:val="000000"/>
      <w:sz w:val="52"/>
      <w:szCs w:val="52"/>
    </w:rPr>
  </w:style>
  <w:style w:type="table" w:styleId="TableGrid">
    <w:name w:val="Table Grid"/>
    <w:basedOn w:val="TableNormal"/>
    <w:uiPriority w:val="59"/>
    <w:rsid w:val="00A4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113277"/>
    <w:rPr>
      <w:rFonts w:cs="Agfa Rotis Sans Serif"/>
      <w:b/>
      <w:bCs/>
      <w:color w:val="000000"/>
      <w:sz w:val="32"/>
      <w:szCs w:val="32"/>
    </w:rPr>
  </w:style>
  <w:style w:type="paragraph" w:customStyle="1" w:styleId="Pa0">
    <w:name w:val="Pa0"/>
    <w:basedOn w:val="Default"/>
    <w:next w:val="Default"/>
    <w:uiPriority w:val="99"/>
    <w:rsid w:val="00113277"/>
    <w:pPr>
      <w:spacing w:line="241" w:lineRule="atLeast"/>
    </w:pPr>
    <w:rPr>
      <w:rFonts w:cstheme="minorBidi"/>
      <w:color w:val="auto"/>
    </w:rPr>
  </w:style>
  <w:style w:type="character" w:customStyle="1" w:styleId="A2">
    <w:name w:val="A2"/>
    <w:uiPriority w:val="99"/>
    <w:rsid w:val="00113277"/>
    <w:rPr>
      <w:rFonts w:ascii="Frutiger 45 Light" w:hAnsi="Frutiger 45 Light" w:cs="Frutiger 45 Light"/>
      <w:color w:val="000000"/>
      <w:sz w:val="22"/>
      <w:szCs w:val="22"/>
    </w:rPr>
  </w:style>
  <w:style w:type="character" w:styleId="Hyperlink">
    <w:name w:val="Hyperlink"/>
    <w:basedOn w:val="DefaultParagraphFont"/>
    <w:uiPriority w:val="99"/>
    <w:unhideWhenUsed/>
    <w:rsid w:val="00E27CB5"/>
    <w:rPr>
      <w:color w:val="0000FF" w:themeColor="hyperlink"/>
      <w:u w:val="single"/>
    </w:rPr>
  </w:style>
  <w:style w:type="paragraph" w:customStyle="1" w:styleId="Pa2">
    <w:name w:val="Pa2"/>
    <w:basedOn w:val="Default"/>
    <w:next w:val="Default"/>
    <w:uiPriority w:val="99"/>
    <w:rsid w:val="008312AD"/>
    <w:pPr>
      <w:spacing w:line="241" w:lineRule="atLeast"/>
    </w:pPr>
    <w:rPr>
      <w:rFonts w:cstheme="minorBidi"/>
      <w:color w:val="auto"/>
    </w:rPr>
  </w:style>
  <w:style w:type="character" w:customStyle="1" w:styleId="A10">
    <w:name w:val="A10"/>
    <w:uiPriority w:val="99"/>
    <w:rsid w:val="008312AD"/>
    <w:rPr>
      <w:rFonts w:cs="Agfa Rotis Sans Serif"/>
      <w:b/>
      <w:bCs/>
      <w:color w:val="000000"/>
      <w:sz w:val="16"/>
      <w:szCs w:val="16"/>
    </w:rPr>
  </w:style>
  <w:style w:type="character" w:customStyle="1" w:styleId="A11">
    <w:name w:val="A11"/>
    <w:uiPriority w:val="99"/>
    <w:rsid w:val="008312AD"/>
    <w:rPr>
      <w:rFonts w:ascii="Playbill" w:hAnsi="Playbill" w:cs="Playbill"/>
      <w:color w:val="000000"/>
      <w:sz w:val="26"/>
      <w:szCs w:val="26"/>
    </w:rPr>
  </w:style>
  <w:style w:type="paragraph" w:customStyle="1" w:styleId="Pa4">
    <w:name w:val="Pa4"/>
    <w:basedOn w:val="Default"/>
    <w:next w:val="Default"/>
    <w:uiPriority w:val="99"/>
    <w:rsid w:val="008312AD"/>
    <w:pPr>
      <w:spacing w:line="241" w:lineRule="atLeast"/>
    </w:pPr>
    <w:rPr>
      <w:rFonts w:cstheme="minorBidi"/>
      <w:color w:val="auto"/>
    </w:rPr>
  </w:style>
  <w:style w:type="character" w:customStyle="1" w:styleId="A3">
    <w:name w:val="A3"/>
    <w:uiPriority w:val="99"/>
    <w:rsid w:val="00697096"/>
    <w:rPr>
      <w:rFonts w:cs="Agfa Rotis Sans Serif"/>
      <w:b/>
      <w:bCs/>
      <w:color w:val="000000"/>
      <w:sz w:val="32"/>
      <w:szCs w:val="32"/>
    </w:rPr>
  </w:style>
  <w:style w:type="character" w:customStyle="1" w:styleId="Heading1Char">
    <w:name w:val="Heading 1 Char"/>
    <w:aliases w:val="Title 1 - Green Char"/>
    <w:basedOn w:val="DefaultParagraphFont"/>
    <w:link w:val="Heading1"/>
    <w:uiPriority w:val="9"/>
    <w:rsid w:val="00E26AC8"/>
    <w:rPr>
      <w:rFonts w:eastAsiaTheme="majorEastAsia" w:cstheme="majorBidi"/>
      <w:b/>
      <w:color w:val="31808B"/>
      <w:sz w:val="32"/>
      <w:szCs w:val="32"/>
    </w:rPr>
  </w:style>
  <w:style w:type="character" w:customStyle="1" w:styleId="Heading2Char">
    <w:name w:val="Heading 2 Char"/>
    <w:basedOn w:val="DefaultParagraphFont"/>
    <w:link w:val="Heading2"/>
    <w:uiPriority w:val="9"/>
    <w:rsid w:val="009F1BE5"/>
    <w:rPr>
      <w:rFonts w:eastAsiaTheme="majorEastAsia" w:cstheme="majorBidi"/>
      <w:b/>
      <w:color w:val="808080"/>
      <w:szCs w:val="26"/>
    </w:rPr>
  </w:style>
  <w:style w:type="paragraph" w:styleId="ListParagraph">
    <w:name w:val="List Paragraph"/>
    <w:basedOn w:val="Normal"/>
    <w:uiPriority w:val="34"/>
    <w:qFormat/>
    <w:rsid w:val="00C35691"/>
    <w:pPr>
      <w:ind w:left="720"/>
      <w:contextualSpacing/>
    </w:pPr>
  </w:style>
  <w:style w:type="paragraph" w:styleId="TOCHeading">
    <w:name w:val="TOC Heading"/>
    <w:basedOn w:val="Heading1"/>
    <w:next w:val="Normal"/>
    <w:uiPriority w:val="39"/>
    <w:unhideWhenUsed/>
    <w:qFormat/>
    <w:rsid w:val="00490F75"/>
    <w:pPr>
      <w:numPr>
        <w:numId w:val="0"/>
      </w:numPr>
      <w:spacing w:line="259"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26AC8"/>
    <w:pPr>
      <w:spacing w:after="100"/>
    </w:pPr>
    <w:rPr>
      <w:rFonts w:asciiTheme="minorHAnsi" w:hAnsiTheme="minorHAnsi"/>
      <w:b/>
      <w:color w:val="31808B"/>
      <w:sz w:val="24"/>
    </w:rPr>
  </w:style>
  <w:style w:type="paragraph" w:styleId="TOC2">
    <w:name w:val="toc 2"/>
    <w:basedOn w:val="Normal"/>
    <w:next w:val="Normal"/>
    <w:autoRedefine/>
    <w:uiPriority w:val="39"/>
    <w:unhideWhenUsed/>
    <w:rsid w:val="009F1BE5"/>
    <w:pPr>
      <w:tabs>
        <w:tab w:val="right" w:leader="dot" w:pos="9350"/>
      </w:tabs>
      <w:spacing w:after="100"/>
    </w:pPr>
    <w:rPr>
      <w:rFonts w:asciiTheme="minorHAnsi" w:hAnsiTheme="minorHAnsi"/>
      <w:b/>
      <w:color w:val="808080"/>
      <w:sz w:val="22"/>
    </w:rPr>
  </w:style>
  <w:style w:type="paragraph" w:styleId="FootnoteText">
    <w:name w:val="footnote text"/>
    <w:basedOn w:val="Normal"/>
    <w:link w:val="FootnoteTextChar"/>
    <w:uiPriority w:val="99"/>
    <w:semiHidden/>
    <w:unhideWhenUsed/>
    <w:rsid w:val="000A0C78"/>
    <w:pPr>
      <w:jc w:val="left"/>
    </w:pPr>
    <w:rPr>
      <w:rFonts w:asciiTheme="minorHAnsi" w:eastAsiaTheme="minorHAnsi" w:hAnsiTheme="minorHAnsi" w:cstheme="minorBidi"/>
      <w:color w:val="auto"/>
      <w:szCs w:val="20"/>
      <w:lang w:val="en-GB"/>
    </w:rPr>
  </w:style>
  <w:style w:type="character" w:customStyle="1" w:styleId="FootnoteTextChar">
    <w:name w:val="Footnote Text Char"/>
    <w:basedOn w:val="DefaultParagraphFont"/>
    <w:link w:val="FootnoteText"/>
    <w:uiPriority w:val="99"/>
    <w:semiHidden/>
    <w:rsid w:val="000A0C78"/>
    <w:rPr>
      <w:sz w:val="20"/>
      <w:szCs w:val="20"/>
      <w:lang w:val="en-GB"/>
    </w:rPr>
  </w:style>
  <w:style w:type="character" w:styleId="FootnoteReference">
    <w:name w:val="footnote reference"/>
    <w:basedOn w:val="DefaultParagraphFont"/>
    <w:uiPriority w:val="99"/>
    <w:semiHidden/>
    <w:unhideWhenUsed/>
    <w:rsid w:val="000A0C78"/>
    <w:rPr>
      <w:vertAlign w:val="superscript"/>
    </w:rPr>
  </w:style>
  <w:style w:type="character" w:customStyle="1" w:styleId="Heading4Char">
    <w:name w:val="Heading 4 Char"/>
    <w:basedOn w:val="DefaultParagraphFont"/>
    <w:link w:val="Heading4"/>
    <w:uiPriority w:val="9"/>
    <w:rsid w:val="000A0C78"/>
    <w:rPr>
      <w:rFonts w:asciiTheme="majorHAnsi" w:eastAsiaTheme="majorEastAsia" w:hAnsiTheme="majorHAnsi" w:cstheme="majorBidi"/>
      <w:b/>
      <w:bCs/>
      <w:i/>
      <w:iCs/>
      <w:color w:val="4F81BD" w:themeColor="accent1"/>
      <w:lang w:val="en-GB"/>
    </w:rPr>
  </w:style>
  <w:style w:type="character" w:styleId="Emphasis">
    <w:name w:val="Emphasis"/>
    <w:basedOn w:val="DefaultParagraphFont"/>
    <w:uiPriority w:val="20"/>
    <w:qFormat/>
    <w:rsid w:val="00B937D0"/>
    <w:rPr>
      <w:i/>
      <w:iCs/>
    </w:rPr>
  </w:style>
  <w:style w:type="paragraph" w:customStyle="1" w:styleId="BodytextAgency">
    <w:name w:val="Body text (Agency)"/>
    <w:basedOn w:val="Normal"/>
    <w:link w:val="BodytextAgencyChar"/>
    <w:rsid w:val="00244529"/>
    <w:pPr>
      <w:spacing w:after="140" w:line="280" w:lineRule="atLeast"/>
      <w:jc w:val="left"/>
    </w:pPr>
    <w:rPr>
      <w:rFonts w:ascii="Verdana" w:eastAsia="Verdana" w:hAnsi="Verdana" w:cs="Verdana"/>
      <w:color w:val="auto"/>
      <w:sz w:val="18"/>
      <w:szCs w:val="18"/>
      <w:lang w:val="en-GB" w:eastAsia="en-GB"/>
    </w:rPr>
  </w:style>
  <w:style w:type="paragraph" w:customStyle="1" w:styleId="Heading3Agency">
    <w:name w:val="Heading 3 (Agency)"/>
    <w:basedOn w:val="Normal"/>
    <w:next w:val="BodytextAgency"/>
    <w:rsid w:val="00244529"/>
    <w:pPr>
      <w:keepNext/>
      <w:numPr>
        <w:ilvl w:val="2"/>
        <w:numId w:val="22"/>
      </w:numPr>
      <w:spacing w:before="280" w:after="220"/>
      <w:jc w:val="left"/>
      <w:outlineLvl w:val="2"/>
    </w:pPr>
    <w:rPr>
      <w:rFonts w:ascii="Verdana" w:eastAsia="Verdana" w:hAnsi="Verdana" w:cs="Arial"/>
      <w:b/>
      <w:bCs/>
      <w:color w:val="auto"/>
      <w:kern w:val="32"/>
      <w:sz w:val="22"/>
      <w:szCs w:val="22"/>
      <w:lang w:val="en-GB" w:eastAsia="en-GB"/>
    </w:rPr>
  </w:style>
  <w:style w:type="paragraph" w:customStyle="1" w:styleId="Heading4Agency">
    <w:name w:val="Heading 4 (Agency)"/>
    <w:basedOn w:val="Heading3Agency"/>
    <w:next w:val="BodytextAgency"/>
    <w:semiHidden/>
    <w:rsid w:val="00244529"/>
    <w:pPr>
      <w:numPr>
        <w:ilvl w:val="3"/>
      </w:numPr>
      <w:outlineLvl w:val="3"/>
    </w:pPr>
    <w:rPr>
      <w:i/>
      <w:sz w:val="18"/>
      <w:szCs w:val="18"/>
    </w:rPr>
  </w:style>
  <w:style w:type="paragraph" w:customStyle="1" w:styleId="Heading5Agency">
    <w:name w:val="Heading 5 (Agency)"/>
    <w:basedOn w:val="Heading4Agency"/>
    <w:next w:val="BodytextAgency"/>
    <w:semiHidden/>
    <w:rsid w:val="00244529"/>
    <w:pPr>
      <w:numPr>
        <w:ilvl w:val="4"/>
      </w:numPr>
      <w:outlineLvl w:val="4"/>
    </w:pPr>
    <w:rPr>
      <w:i w:val="0"/>
    </w:rPr>
  </w:style>
  <w:style w:type="character" w:styleId="PageNumber">
    <w:name w:val="page number"/>
    <w:basedOn w:val="DefaultParagraphFont"/>
    <w:semiHidden/>
    <w:rsid w:val="00244529"/>
  </w:style>
  <w:style w:type="paragraph" w:customStyle="1" w:styleId="FooterAgency">
    <w:name w:val="Footer (Agency)"/>
    <w:basedOn w:val="Normal"/>
    <w:semiHidden/>
    <w:rsid w:val="00244529"/>
    <w:pPr>
      <w:jc w:val="left"/>
    </w:pPr>
    <w:rPr>
      <w:rFonts w:ascii="Verdana" w:eastAsia="Verdana" w:hAnsi="Verdana" w:cs="Verdana"/>
      <w:color w:val="6D6F71"/>
      <w:sz w:val="14"/>
      <w:szCs w:val="14"/>
      <w:lang w:val="en-GB" w:eastAsia="en-GB"/>
    </w:rPr>
  </w:style>
  <w:style w:type="paragraph" w:customStyle="1" w:styleId="FooterblueAgency">
    <w:name w:val="Footer blue (Agency)"/>
    <w:basedOn w:val="Normal"/>
    <w:semiHidden/>
    <w:rsid w:val="00244529"/>
    <w:pPr>
      <w:jc w:val="left"/>
    </w:pPr>
    <w:rPr>
      <w:rFonts w:ascii="Verdana" w:eastAsia="Verdana" w:hAnsi="Verdana" w:cs="Verdana"/>
      <w:b/>
      <w:color w:val="003399"/>
      <w:sz w:val="13"/>
      <w:szCs w:val="14"/>
      <w:lang w:val="en-GB" w:eastAsia="en-GB"/>
    </w:rPr>
  </w:style>
  <w:style w:type="paragraph" w:customStyle="1" w:styleId="PagenumberAgency">
    <w:name w:val="Page number (Agency)"/>
    <w:basedOn w:val="Normal"/>
    <w:next w:val="Normal"/>
    <w:semiHidden/>
    <w:rsid w:val="00244529"/>
    <w:pPr>
      <w:tabs>
        <w:tab w:val="right" w:pos="9781"/>
      </w:tabs>
      <w:jc w:val="right"/>
    </w:pPr>
    <w:rPr>
      <w:rFonts w:ascii="Verdana" w:eastAsia="Verdana" w:hAnsi="Verdana" w:cs="Verdana"/>
      <w:color w:val="6D6F71"/>
      <w:sz w:val="14"/>
      <w:szCs w:val="14"/>
      <w:lang w:val="en-GB" w:eastAsia="en-GB"/>
    </w:rPr>
  </w:style>
  <w:style w:type="character" w:customStyle="1" w:styleId="FooterblueAgencyCharChar">
    <w:name w:val="Footer blue (Agency) Char Char"/>
    <w:semiHidden/>
    <w:rsid w:val="00244529"/>
    <w:rPr>
      <w:rFonts w:ascii="Verdana" w:eastAsia="Verdana" w:hAnsi="Verdana" w:cs="Verdana"/>
      <w:b/>
      <w:color w:val="003399"/>
      <w:sz w:val="13"/>
      <w:szCs w:val="14"/>
      <w:lang w:val="en-GB" w:eastAsia="en-GB" w:bidi="ar-SA"/>
    </w:rPr>
  </w:style>
  <w:style w:type="paragraph" w:customStyle="1" w:styleId="DoctitleAgency">
    <w:name w:val="Doc title (Agency)"/>
    <w:basedOn w:val="Normal"/>
    <w:next w:val="Normal"/>
    <w:rsid w:val="00244529"/>
    <w:pPr>
      <w:spacing w:before="720" w:line="360" w:lineRule="atLeast"/>
      <w:jc w:val="left"/>
    </w:pPr>
    <w:rPr>
      <w:rFonts w:ascii="Verdana" w:eastAsia="Verdana" w:hAnsi="Verdana" w:cs="Verdana"/>
      <w:color w:val="003399"/>
      <w:sz w:val="32"/>
      <w:szCs w:val="32"/>
      <w:lang w:val="en-GB" w:eastAsia="en-GB"/>
    </w:rPr>
  </w:style>
  <w:style w:type="paragraph" w:customStyle="1" w:styleId="Heading1Agency">
    <w:name w:val="Heading 1 (Agency)"/>
    <w:basedOn w:val="Normal"/>
    <w:next w:val="BodytextAgency"/>
    <w:rsid w:val="00244529"/>
    <w:pPr>
      <w:keepNext/>
      <w:numPr>
        <w:numId w:val="22"/>
      </w:numPr>
      <w:spacing w:before="280" w:after="220"/>
      <w:jc w:val="left"/>
      <w:outlineLvl w:val="0"/>
    </w:pPr>
    <w:rPr>
      <w:rFonts w:ascii="Verdana" w:eastAsia="Verdana" w:hAnsi="Verdana" w:cs="Arial"/>
      <w:b/>
      <w:bCs/>
      <w:color w:val="auto"/>
      <w:kern w:val="32"/>
      <w:sz w:val="27"/>
      <w:szCs w:val="27"/>
      <w:lang w:val="en-GB" w:eastAsia="en-GB"/>
    </w:rPr>
  </w:style>
  <w:style w:type="paragraph" w:customStyle="1" w:styleId="Heading2Agency">
    <w:name w:val="Heading 2 (Agency)"/>
    <w:basedOn w:val="Normal"/>
    <w:next w:val="BodytextAgency"/>
    <w:rsid w:val="00244529"/>
    <w:pPr>
      <w:keepNext/>
      <w:numPr>
        <w:ilvl w:val="1"/>
        <w:numId w:val="22"/>
      </w:numPr>
      <w:spacing w:before="280" w:after="220"/>
      <w:jc w:val="left"/>
      <w:outlineLvl w:val="1"/>
    </w:pPr>
    <w:rPr>
      <w:rFonts w:ascii="Verdana" w:eastAsia="Verdana" w:hAnsi="Verdana" w:cs="Arial"/>
      <w:b/>
      <w:bCs/>
      <w:i/>
      <w:color w:val="auto"/>
      <w:kern w:val="32"/>
      <w:sz w:val="22"/>
      <w:szCs w:val="22"/>
      <w:lang w:val="en-GB" w:eastAsia="en-GB"/>
    </w:rPr>
  </w:style>
  <w:style w:type="paragraph" w:customStyle="1" w:styleId="Heading6Agency">
    <w:name w:val="Heading 6 (Agency)"/>
    <w:basedOn w:val="Heading5Agency"/>
    <w:next w:val="BodytextAgency"/>
    <w:semiHidden/>
    <w:rsid w:val="00244529"/>
    <w:pPr>
      <w:numPr>
        <w:ilvl w:val="5"/>
      </w:numPr>
      <w:outlineLvl w:val="5"/>
    </w:pPr>
  </w:style>
  <w:style w:type="paragraph" w:customStyle="1" w:styleId="Heading7Agency">
    <w:name w:val="Heading 7 (Agency)"/>
    <w:basedOn w:val="Heading6Agency"/>
    <w:next w:val="BodytextAgency"/>
    <w:semiHidden/>
    <w:rsid w:val="00244529"/>
    <w:pPr>
      <w:numPr>
        <w:ilvl w:val="6"/>
      </w:numPr>
      <w:outlineLvl w:val="6"/>
    </w:pPr>
  </w:style>
  <w:style w:type="paragraph" w:customStyle="1" w:styleId="Heading8Agency">
    <w:name w:val="Heading 8 (Agency)"/>
    <w:basedOn w:val="Heading7Agency"/>
    <w:next w:val="BodytextAgency"/>
    <w:semiHidden/>
    <w:rsid w:val="00244529"/>
    <w:pPr>
      <w:numPr>
        <w:ilvl w:val="7"/>
      </w:numPr>
      <w:outlineLvl w:val="7"/>
    </w:pPr>
  </w:style>
  <w:style w:type="paragraph" w:customStyle="1" w:styleId="Heading9Agency">
    <w:name w:val="Heading 9 (Agency)"/>
    <w:basedOn w:val="Heading8Agency"/>
    <w:next w:val="BodytextAgency"/>
    <w:semiHidden/>
    <w:rsid w:val="00244529"/>
    <w:pPr>
      <w:numPr>
        <w:ilvl w:val="8"/>
      </w:numPr>
      <w:outlineLvl w:val="8"/>
    </w:pPr>
  </w:style>
  <w:style w:type="paragraph" w:customStyle="1" w:styleId="No-TOCheadingAgency">
    <w:name w:val="No-TOC heading (Agency)"/>
    <w:basedOn w:val="Normal"/>
    <w:next w:val="Normal"/>
    <w:rsid w:val="00244529"/>
    <w:pPr>
      <w:keepNext/>
      <w:spacing w:before="280" w:after="220"/>
      <w:jc w:val="left"/>
    </w:pPr>
    <w:rPr>
      <w:rFonts w:ascii="Verdana" w:hAnsi="Verdana" w:cs="Arial"/>
      <w:b/>
      <w:color w:val="auto"/>
      <w:kern w:val="32"/>
      <w:sz w:val="27"/>
      <w:szCs w:val="27"/>
      <w:lang w:val="en-GB" w:eastAsia="en-GB"/>
    </w:rPr>
  </w:style>
  <w:style w:type="paragraph" w:customStyle="1" w:styleId="TableheadingrowsAgency">
    <w:name w:val="Table heading rows (Agency)"/>
    <w:basedOn w:val="BodytextAgency"/>
    <w:semiHidden/>
    <w:rsid w:val="00244529"/>
    <w:pPr>
      <w:keepNext/>
    </w:pPr>
    <w:rPr>
      <w:rFonts w:eastAsia="Times New Roman"/>
      <w:b/>
    </w:rPr>
  </w:style>
  <w:style w:type="paragraph" w:customStyle="1" w:styleId="TabletextrowsAgency">
    <w:name w:val="Table text rows (Agency)"/>
    <w:basedOn w:val="Normal"/>
    <w:uiPriority w:val="99"/>
    <w:rsid w:val="00244529"/>
    <w:pPr>
      <w:spacing w:line="280" w:lineRule="exact"/>
      <w:jc w:val="left"/>
    </w:pPr>
    <w:rPr>
      <w:rFonts w:ascii="Verdana" w:hAnsi="Verdana" w:cs="Verdana"/>
      <w:color w:val="auto"/>
      <w:sz w:val="18"/>
      <w:szCs w:val="18"/>
      <w:lang w:val="en-GB" w:eastAsia="zh-CN"/>
    </w:rPr>
  </w:style>
  <w:style w:type="paragraph" w:customStyle="1" w:styleId="TableFigurenoteAgency">
    <w:name w:val="Table/Figure note (Agency)"/>
    <w:basedOn w:val="BodytextAgency"/>
    <w:next w:val="BodytextAgency"/>
    <w:rsid w:val="0010436A"/>
    <w:pPr>
      <w:spacing w:before="60" w:after="240" w:line="240" w:lineRule="auto"/>
    </w:pPr>
    <w:rPr>
      <w:sz w:val="16"/>
      <w:szCs w:val="16"/>
    </w:rPr>
  </w:style>
  <w:style w:type="character" w:customStyle="1" w:styleId="BodytextAgencyChar">
    <w:name w:val="Body text (Agency) Char"/>
    <w:link w:val="BodytextAgency"/>
    <w:rsid w:val="0010436A"/>
    <w:rPr>
      <w:rFonts w:ascii="Verdana" w:eastAsia="Verdana" w:hAnsi="Verdana" w:cs="Verdana"/>
      <w:sz w:val="18"/>
      <w:szCs w:val="18"/>
      <w:lang w:val="en-GB" w:eastAsia="en-GB"/>
    </w:rPr>
  </w:style>
  <w:style w:type="paragraph" w:customStyle="1" w:styleId="NormalAgency">
    <w:name w:val="Normal (Agency)"/>
    <w:rsid w:val="003B0925"/>
    <w:pPr>
      <w:spacing w:after="0" w:line="240" w:lineRule="auto"/>
    </w:pPr>
    <w:rPr>
      <w:rFonts w:ascii="Verdana" w:eastAsia="Verdana" w:hAnsi="Verdana" w:cs="Verdana"/>
      <w:sz w:val="18"/>
      <w:szCs w:val="18"/>
      <w:lang w:val="en-GB" w:eastAsia="en-GB"/>
    </w:rPr>
  </w:style>
  <w:style w:type="paragraph" w:styleId="Revision">
    <w:name w:val="Revision"/>
    <w:hidden/>
    <w:uiPriority w:val="99"/>
    <w:semiHidden/>
    <w:rsid w:val="00580FEA"/>
    <w:pPr>
      <w:spacing w:after="0" w:line="240" w:lineRule="auto"/>
    </w:pPr>
    <w:rPr>
      <w:rFonts w:ascii="Arial" w:eastAsia="Times New Roman" w:hAnsi="Arial" w:cs="Times New Roman"/>
      <w:color w:val="000000"/>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D"/>
    <w:pPr>
      <w:spacing w:after="0" w:line="240" w:lineRule="auto"/>
      <w:jc w:val="both"/>
    </w:pPr>
    <w:rPr>
      <w:rFonts w:ascii="Arial" w:eastAsia="Times New Roman" w:hAnsi="Arial" w:cs="Times New Roman"/>
      <w:color w:val="000000"/>
      <w:sz w:val="20"/>
      <w:szCs w:val="24"/>
    </w:rPr>
  </w:style>
  <w:style w:type="paragraph" w:styleId="Heading1">
    <w:name w:val="heading 1"/>
    <w:aliases w:val="Title 1 - Green"/>
    <w:basedOn w:val="Normal"/>
    <w:next w:val="Normal"/>
    <w:link w:val="Heading1Char"/>
    <w:uiPriority w:val="9"/>
    <w:qFormat/>
    <w:rsid w:val="00E26AC8"/>
    <w:pPr>
      <w:keepNext/>
      <w:keepLines/>
      <w:numPr>
        <w:numId w:val="7"/>
      </w:numPr>
      <w:spacing w:before="240"/>
      <w:ind w:left="720"/>
      <w:outlineLvl w:val="0"/>
    </w:pPr>
    <w:rPr>
      <w:rFonts w:asciiTheme="minorHAnsi" w:eastAsiaTheme="majorEastAsia" w:hAnsiTheme="minorHAnsi" w:cstheme="majorBidi"/>
      <w:b/>
      <w:color w:val="31808B"/>
      <w:sz w:val="32"/>
      <w:szCs w:val="32"/>
    </w:rPr>
  </w:style>
  <w:style w:type="paragraph" w:styleId="Heading2">
    <w:name w:val="heading 2"/>
    <w:basedOn w:val="Normal"/>
    <w:next w:val="Normal"/>
    <w:link w:val="Heading2Char"/>
    <w:uiPriority w:val="9"/>
    <w:unhideWhenUsed/>
    <w:qFormat/>
    <w:rsid w:val="009F1BE5"/>
    <w:pPr>
      <w:keepNext/>
      <w:keepLines/>
      <w:spacing w:after="120"/>
      <w:outlineLvl w:val="1"/>
    </w:pPr>
    <w:rPr>
      <w:rFonts w:asciiTheme="minorHAnsi" w:eastAsiaTheme="majorEastAsia" w:hAnsiTheme="minorHAnsi" w:cstheme="majorBidi"/>
      <w:b/>
      <w:color w:val="808080"/>
      <w:sz w:val="22"/>
      <w:szCs w:val="26"/>
    </w:rPr>
  </w:style>
  <w:style w:type="paragraph" w:styleId="Heading4">
    <w:name w:val="heading 4"/>
    <w:basedOn w:val="Normal"/>
    <w:next w:val="Normal"/>
    <w:link w:val="Heading4Char"/>
    <w:uiPriority w:val="9"/>
    <w:unhideWhenUsed/>
    <w:qFormat/>
    <w:rsid w:val="000A0C78"/>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4A1"/>
    <w:pPr>
      <w:tabs>
        <w:tab w:val="center" w:pos="4680"/>
        <w:tab w:val="right" w:pos="9360"/>
      </w:tabs>
    </w:pPr>
  </w:style>
  <w:style w:type="character" w:customStyle="1" w:styleId="HeaderChar">
    <w:name w:val="Header Char"/>
    <w:basedOn w:val="DefaultParagraphFont"/>
    <w:link w:val="Header"/>
    <w:rsid w:val="005044A1"/>
  </w:style>
  <w:style w:type="paragraph" w:styleId="Footer">
    <w:name w:val="footer"/>
    <w:basedOn w:val="Normal"/>
    <w:link w:val="FooterChar"/>
    <w:uiPriority w:val="99"/>
    <w:unhideWhenUsed/>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A0">
    <w:name w:val="A0"/>
    <w:uiPriority w:val="99"/>
    <w:rsid w:val="005044A1"/>
    <w:rPr>
      <w:rFonts w:ascii="Playbill" w:hAnsi="Playbill" w:cs="Playbill"/>
      <w:color w:val="000000"/>
      <w:sz w:val="52"/>
      <w:szCs w:val="52"/>
    </w:rPr>
  </w:style>
  <w:style w:type="table" w:styleId="TableGrid">
    <w:name w:val="Table Grid"/>
    <w:basedOn w:val="TableNormal"/>
    <w:uiPriority w:val="59"/>
    <w:rsid w:val="00A4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113277"/>
    <w:rPr>
      <w:rFonts w:cs="Agfa Rotis Sans Serif"/>
      <w:b/>
      <w:bCs/>
      <w:color w:val="000000"/>
      <w:sz w:val="32"/>
      <w:szCs w:val="32"/>
    </w:rPr>
  </w:style>
  <w:style w:type="paragraph" w:customStyle="1" w:styleId="Pa0">
    <w:name w:val="Pa0"/>
    <w:basedOn w:val="Default"/>
    <w:next w:val="Default"/>
    <w:uiPriority w:val="99"/>
    <w:rsid w:val="00113277"/>
    <w:pPr>
      <w:spacing w:line="241" w:lineRule="atLeast"/>
    </w:pPr>
    <w:rPr>
      <w:rFonts w:cstheme="minorBidi"/>
      <w:color w:val="auto"/>
    </w:rPr>
  </w:style>
  <w:style w:type="character" w:customStyle="1" w:styleId="A2">
    <w:name w:val="A2"/>
    <w:uiPriority w:val="99"/>
    <w:rsid w:val="00113277"/>
    <w:rPr>
      <w:rFonts w:ascii="Frutiger 45 Light" w:hAnsi="Frutiger 45 Light" w:cs="Frutiger 45 Light"/>
      <w:color w:val="000000"/>
      <w:sz w:val="22"/>
      <w:szCs w:val="22"/>
    </w:rPr>
  </w:style>
  <w:style w:type="character" w:styleId="Hyperlink">
    <w:name w:val="Hyperlink"/>
    <w:basedOn w:val="DefaultParagraphFont"/>
    <w:uiPriority w:val="99"/>
    <w:unhideWhenUsed/>
    <w:rsid w:val="00E27CB5"/>
    <w:rPr>
      <w:color w:val="0000FF" w:themeColor="hyperlink"/>
      <w:u w:val="single"/>
    </w:rPr>
  </w:style>
  <w:style w:type="paragraph" w:customStyle="1" w:styleId="Pa2">
    <w:name w:val="Pa2"/>
    <w:basedOn w:val="Default"/>
    <w:next w:val="Default"/>
    <w:uiPriority w:val="99"/>
    <w:rsid w:val="008312AD"/>
    <w:pPr>
      <w:spacing w:line="241" w:lineRule="atLeast"/>
    </w:pPr>
    <w:rPr>
      <w:rFonts w:cstheme="minorBidi"/>
      <w:color w:val="auto"/>
    </w:rPr>
  </w:style>
  <w:style w:type="character" w:customStyle="1" w:styleId="A10">
    <w:name w:val="A10"/>
    <w:uiPriority w:val="99"/>
    <w:rsid w:val="008312AD"/>
    <w:rPr>
      <w:rFonts w:cs="Agfa Rotis Sans Serif"/>
      <w:b/>
      <w:bCs/>
      <w:color w:val="000000"/>
      <w:sz w:val="16"/>
      <w:szCs w:val="16"/>
    </w:rPr>
  </w:style>
  <w:style w:type="character" w:customStyle="1" w:styleId="A11">
    <w:name w:val="A11"/>
    <w:uiPriority w:val="99"/>
    <w:rsid w:val="008312AD"/>
    <w:rPr>
      <w:rFonts w:ascii="Playbill" w:hAnsi="Playbill" w:cs="Playbill"/>
      <w:color w:val="000000"/>
      <w:sz w:val="26"/>
      <w:szCs w:val="26"/>
    </w:rPr>
  </w:style>
  <w:style w:type="paragraph" w:customStyle="1" w:styleId="Pa4">
    <w:name w:val="Pa4"/>
    <w:basedOn w:val="Default"/>
    <w:next w:val="Default"/>
    <w:uiPriority w:val="99"/>
    <w:rsid w:val="008312AD"/>
    <w:pPr>
      <w:spacing w:line="241" w:lineRule="atLeast"/>
    </w:pPr>
    <w:rPr>
      <w:rFonts w:cstheme="minorBidi"/>
      <w:color w:val="auto"/>
    </w:rPr>
  </w:style>
  <w:style w:type="character" w:customStyle="1" w:styleId="A3">
    <w:name w:val="A3"/>
    <w:uiPriority w:val="99"/>
    <w:rsid w:val="00697096"/>
    <w:rPr>
      <w:rFonts w:cs="Agfa Rotis Sans Serif"/>
      <w:b/>
      <w:bCs/>
      <w:color w:val="000000"/>
      <w:sz w:val="32"/>
      <w:szCs w:val="32"/>
    </w:rPr>
  </w:style>
  <w:style w:type="character" w:customStyle="1" w:styleId="Heading1Char">
    <w:name w:val="Heading 1 Char"/>
    <w:aliases w:val="Title 1 - Green Char"/>
    <w:basedOn w:val="DefaultParagraphFont"/>
    <w:link w:val="Heading1"/>
    <w:uiPriority w:val="9"/>
    <w:rsid w:val="00E26AC8"/>
    <w:rPr>
      <w:rFonts w:eastAsiaTheme="majorEastAsia" w:cstheme="majorBidi"/>
      <w:b/>
      <w:color w:val="31808B"/>
      <w:sz w:val="32"/>
      <w:szCs w:val="32"/>
    </w:rPr>
  </w:style>
  <w:style w:type="character" w:customStyle="1" w:styleId="Heading2Char">
    <w:name w:val="Heading 2 Char"/>
    <w:basedOn w:val="DefaultParagraphFont"/>
    <w:link w:val="Heading2"/>
    <w:uiPriority w:val="9"/>
    <w:rsid w:val="009F1BE5"/>
    <w:rPr>
      <w:rFonts w:eastAsiaTheme="majorEastAsia" w:cstheme="majorBidi"/>
      <w:b/>
      <w:color w:val="808080"/>
      <w:szCs w:val="26"/>
    </w:rPr>
  </w:style>
  <w:style w:type="paragraph" w:styleId="ListParagraph">
    <w:name w:val="List Paragraph"/>
    <w:basedOn w:val="Normal"/>
    <w:uiPriority w:val="34"/>
    <w:qFormat/>
    <w:rsid w:val="00C35691"/>
    <w:pPr>
      <w:ind w:left="720"/>
      <w:contextualSpacing/>
    </w:pPr>
  </w:style>
  <w:style w:type="paragraph" w:styleId="TOCHeading">
    <w:name w:val="TOC Heading"/>
    <w:basedOn w:val="Heading1"/>
    <w:next w:val="Normal"/>
    <w:uiPriority w:val="39"/>
    <w:unhideWhenUsed/>
    <w:qFormat/>
    <w:rsid w:val="00490F75"/>
    <w:pPr>
      <w:numPr>
        <w:numId w:val="0"/>
      </w:numPr>
      <w:spacing w:line="259"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26AC8"/>
    <w:pPr>
      <w:spacing w:after="100"/>
    </w:pPr>
    <w:rPr>
      <w:rFonts w:asciiTheme="minorHAnsi" w:hAnsiTheme="minorHAnsi"/>
      <w:b/>
      <w:color w:val="31808B"/>
      <w:sz w:val="24"/>
    </w:rPr>
  </w:style>
  <w:style w:type="paragraph" w:styleId="TOC2">
    <w:name w:val="toc 2"/>
    <w:basedOn w:val="Normal"/>
    <w:next w:val="Normal"/>
    <w:autoRedefine/>
    <w:uiPriority w:val="39"/>
    <w:unhideWhenUsed/>
    <w:rsid w:val="009F1BE5"/>
    <w:pPr>
      <w:tabs>
        <w:tab w:val="right" w:leader="dot" w:pos="9350"/>
      </w:tabs>
      <w:spacing w:after="100"/>
    </w:pPr>
    <w:rPr>
      <w:rFonts w:asciiTheme="minorHAnsi" w:hAnsiTheme="minorHAnsi"/>
      <w:b/>
      <w:color w:val="808080"/>
      <w:sz w:val="22"/>
    </w:rPr>
  </w:style>
  <w:style w:type="paragraph" w:styleId="FootnoteText">
    <w:name w:val="footnote text"/>
    <w:basedOn w:val="Normal"/>
    <w:link w:val="FootnoteTextChar"/>
    <w:uiPriority w:val="99"/>
    <w:semiHidden/>
    <w:unhideWhenUsed/>
    <w:rsid w:val="000A0C78"/>
    <w:pPr>
      <w:jc w:val="left"/>
    </w:pPr>
    <w:rPr>
      <w:rFonts w:asciiTheme="minorHAnsi" w:eastAsiaTheme="minorHAnsi" w:hAnsiTheme="minorHAnsi" w:cstheme="minorBidi"/>
      <w:color w:val="auto"/>
      <w:szCs w:val="20"/>
      <w:lang w:val="en-GB"/>
    </w:rPr>
  </w:style>
  <w:style w:type="character" w:customStyle="1" w:styleId="FootnoteTextChar">
    <w:name w:val="Footnote Text Char"/>
    <w:basedOn w:val="DefaultParagraphFont"/>
    <w:link w:val="FootnoteText"/>
    <w:uiPriority w:val="99"/>
    <w:semiHidden/>
    <w:rsid w:val="000A0C78"/>
    <w:rPr>
      <w:sz w:val="20"/>
      <w:szCs w:val="20"/>
      <w:lang w:val="en-GB"/>
    </w:rPr>
  </w:style>
  <w:style w:type="character" w:styleId="FootnoteReference">
    <w:name w:val="footnote reference"/>
    <w:basedOn w:val="DefaultParagraphFont"/>
    <w:uiPriority w:val="99"/>
    <w:semiHidden/>
    <w:unhideWhenUsed/>
    <w:rsid w:val="000A0C78"/>
    <w:rPr>
      <w:vertAlign w:val="superscript"/>
    </w:rPr>
  </w:style>
  <w:style w:type="character" w:customStyle="1" w:styleId="Heading4Char">
    <w:name w:val="Heading 4 Char"/>
    <w:basedOn w:val="DefaultParagraphFont"/>
    <w:link w:val="Heading4"/>
    <w:uiPriority w:val="9"/>
    <w:rsid w:val="000A0C78"/>
    <w:rPr>
      <w:rFonts w:asciiTheme="majorHAnsi" w:eastAsiaTheme="majorEastAsia" w:hAnsiTheme="majorHAnsi" w:cstheme="majorBidi"/>
      <w:b/>
      <w:bCs/>
      <w:i/>
      <w:iCs/>
      <w:color w:val="4F81BD" w:themeColor="accent1"/>
      <w:lang w:val="en-GB"/>
    </w:rPr>
  </w:style>
  <w:style w:type="character" w:styleId="Emphasis">
    <w:name w:val="Emphasis"/>
    <w:basedOn w:val="DefaultParagraphFont"/>
    <w:uiPriority w:val="20"/>
    <w:qFormat/>
    <w:rsid w:val="00B937D0"/>
    <w:rPr>
      <w:i/>
      <w:iCs/>
    </w:rPr>
  </w:style>
  <w:style w:type="paragraph" w:customStyle="1" w:styleId="BodytextAgency">
    <w:name w:val="Body text (Agency)"/>
    <w:basedOn w:val="Normal"/>
    <w:link w:val="BodytextAgencyChar"/>
    <w:rsid w:val="00244529"/>
    <w:pPr>
      <w:spacing w:after="140" w:line="280" w:lineRule="atLeast"/>
      <w:jc w:val="left"/>
    </w:pPr>
    <w:rPr>
      <w:rFonts w:ascii="Verdana" w:eastAsia="Verdana" w:hAnsi="Verdana" w:cs="Verdana"/>
      <w:color w:val="auto"/>
      <w:sz w:val="18"/>
      <w:szCs w:val="18"/>
      <w:lang w:val="en-GB" w:eastAsia="en-GB"/>
    </w:rPr>
  </w:style>
  <w:style w:type="paragraph" w:customStyle="1" w:styleId="Heading3Agency">
    <w:name w:val="Heading 3 (Agency)"/>
    <w:basedOn w:val="Normal"/>
    <w:next w:val="BodytextAgency"/>
    <w:rsid w:val="00244529"/>
    <w:pPr>
      <w:keepNext/>
      <w:numPr>
        <w:ilvl w:val="2"/>
        <w:numId w:val="22"/>
      </w:numPr>
      <w:spacing w:before="280" w:after="220"/>
      <w:jc w:val="left"/>
      <w:outlineLvl w:val="2"/>
    </w:pPr>
    <w:rPr>
      <w:rFonts w:ascii="Verdana" w:eastAsia="Verdana" w:hAnsi="Verdana" w:cs="Arial"/>
      <w:b/>
      <w:bCs/>
      <w:color w:val="auto"/>
      <w:kern w:val="32"/>
      <w:sz w:val="22"/>
      <w:szCs w:val="22"/>
      <w:lang w:val="en-GB" w:eastAsia="en-GB"/>
    </w:rPr>
  </w:style>
  <w:style w:type="paragraph" w:customStyle="1" w:styleId="Heading4Agency">
    <w:name w:val="Heading 4 (Agency)"/>
    <w:basedOn w:val="Heading3Agency"/>
    <w:next w:val="BodytextAgency"/>
    <w:semiHidden/>
    <w:rsid w:val="00244529"/>
    <w:pPr>
      <w:numPr>
        <w:ilvl w:val="3"/>
      </w:numPr>
      <w:outlineLvl w:val="3"/>
    </w:pPr>
    <w:rPr>
      <w:i/>
      <w:sz w:val="18"/>
      <w:szCs w:val="18"/>
    </w:rPr>
  </w:style>
  <w:style w:type="paragraph" w:customStyle="1" w:styleId="Heading5Agency">
    <w:name w:val="Heading 5 (Agency)"/>
    <w:basedOn w:val="Heading4Agency"/>
    <w:next w:val="BodytextAgency"/>
    <w:semiHidden/>
    <w:rsid w:val="00244529"/>
    <w:pPr>
      <w:numPr>
        <w:ilvl w:val="4"/>
      </w:numPr>
      <w:outlineLvl w:val="4"/>
    </w:pPr>
    <w:rPr>
      <w:i w:val="0"/>
    </w:rPr>
  </w:style>
  <w:style w:type="character" w:styleId="PageNumber">
    <w:name w:val="page number"/>
    <w:basedOn w:val="DefaultParagraphFont"/>
    <w:semiHidden/>
    <w:rsid w:val="00244529"/>
  </w:style>
  <w:style w:type="paragraph" w:customStyle="1" w:styleId="FooterAgency">
    <w:name w:val="Footer (Agency)"/>
    <w:basedOn w:val="Normal"/>
    <w:semiHidden/>
    <w:rsid w:val="00244529"/>
    <w:pPr>
      <w:jc w:val="left"/>
    </w:pPr>
    <w:rPr>
      <w:rFonts w:ascii="Verdana" w:eastAsia="Verdana" w:hAnsi="Verdana" w:cs="Verdana"/>
      <w:color w:val="6D6F71"/>
      <w:sz w:val="14"/>
      <w:szCs w:val="14"/>
      <w:lang w:val="en-GB" w:eastAsia="en-GB"/>
    </w:rPr>
  </w:style>
  <w:style w:type="paragraph" w:customStyle="1" w:styleId="FooterblueAgency">
    <w:name w:val="Footer blue (Agency)"/>
    <w:basedOn w:val="Normal"/>
    <w:semiHidden/>
    <w:rsid w:val="00244529"/>
    <w:pPr>
      <w:jc w:val="left"/>
    </w:pPr>
    <w:rPr>
      <w:rFonts w:ascii="Verdana" w:eastAsia="Verdana" w:hAnsi="Verdana" w:cs="Verdana"/>
      <w:b/>
      <w:color w:val="003399"/>
      <w:sz w:val="13"/>
      <w:szCs w:val="14"/>
      <w:lang w:val="en-GB" w:eastAsia="en-GB"/>
    </w:rPr>
  </w:style>
  <w:style w:type="paragraph" w:customStyle="1" w:styleId="PagenumberAgency">
    <w:name w:val="Page number (Agency)"/>
    <w:basedOn w:val="Normal"/>
    <w:next w:val="Normal"/>
    <w:semiHidden/>
    <w:rsid w:val="00244529"/>
    <w:pPr>
      <w:tabs>
        <w:tab w:val="right" w:pos="9781"/>
      </w:tabs>
      <w:jc w:val="right"/>
    </w:pPr>
    <w:rPr>
      <w:rFonts w:ascii="Verdana" w:eastAsia="Verdana" w:hAnsi="Verdana" w:cs="Verdana"/>
      <w:color w:val="6D6F71"/>
      <w:sz w:val="14"/>
      <w:szCs w:val="14"/>
      <w:lang w:val="en-GB" w:eastAsia="en-GB"/>
    </w:rPr>
  </w:style>
  <w:style w:type="character" w:customStyle="1" w:styleId="FooterblueAgencyCharChar">
    <w:name w:val="Footer blue (Agency) Char Char"/>
    <w:semiHidden/>
    <w:rsid w:val="00244529"/>
    <w:rPr>
      <w:rFonts w:ascii="Verdana" w:eastAsia="Verdana" w:hAnsi="Verdana" w:cs="Verdana"/>
      <w:b/>
      <w:color w:val="003399"/>
      <w:sz w:val="13"/>
      <w:szCs w:val="14"/>
      <w:lang w:val="en-GB" w:eastAsia="en-GB" w:bidi="ar-SA"/>
    </w:rPr>
  </w:style>
  <w:style w:type="paragraph" w:customStyle="1" w:styleId="DoctitleAgency">
    <w:name w:val="Doc title (Agency)"/>
    <w:basedOn w:val="Normal"/>
    <w:next w:val="Normal"/>
    <w:rsid w:val="00244529"/>
    <w:pPr>
      <w:spacing w:before="720" w:line="360" w:lineRule="atLeast"/>
      <w:jc w:val="left"/>
    </w:pPr>
    <w:rPr>
      <w:rFonts w:ascii="Verdana" w:eastAsia="Verdana" w:hAnsi="Verdana" w:cs="Verdana"/>
      <w:color w:val="003399"/>
      <w:sz w:val="32"/>
      <w:szCs w:val="32"/>
      <w:lang w:val="en-GB" w:eastAsia="en-GB"/>
    </w:rPr>
  </w:style>
  <w:style w:type="paragraph" w:customStyle="1" w:styleId="Heading1Agency">
    <w:name w:val="Heading 1 (Agency)"/>
    <w:basedOn w:val="Normal"/>
    <w:next w:val="BodytextAgency"/>
    <w:rsid w:val="00244529"/>
    <w:pPr>
      <w:keepNext/>
      <w:numPr>
        <w:numId w:val="22"/>
      </w:numPr>
      <w:spacing w:before="280" w:after="220"/>
      <w:jc w:val="left"/>
      <w:outlineLvl w:val="0"/>
    </w:pPr>
    <w:rPr>
      <w:rFonts w:ascii="Verdana" w:eastAsia="Verdana" w:hAnsi="Verdana" w:cs="Arial"/>
      <w:b/>
      <w:bCs/>
      <w:color w:val="auto"/>
      <w:kern w:val="32"/>
      <w:sz w:val="27"/>
      <w:szCs w:val="27"/>
      <w:lang w:val="en-GB" w:eastAsia="en-GB"/>
    </w:rPr>
  </w:style>
  <w:style w:type="paragraph" w:customStyle="1" w:styleId="Heading2Agency">
    <w:name w:val="Heading 2 (Agency)"/>
    <w:basedOn w:val="Normal"/>
    <w:next w:val="BodytextAgency"/>
    <w:rsid w:val="00244529"/>
    <w:pPr>
      <w:keepNext/>
      <w:numPr>
        <w:ilvl w:val="1"/>
        <w:numId w:val="22"/>
      </w:numPr>
      <w:spacing w:before="280" w:after="220"/>
      <w:jc w:val="left"/>
      <w:outlineLvl w:val="1"/>
    </w:pPr>
    <w:rPr>
      <w:rFonts w:ascii="Verdana" w:eastAsia="Verdana" w:hAnsi="Verdana" w:cs="Arial"/>
      <w:b/>
      <w:bCs/>
      <w:i/>
      <w:color w:val="auto"/>
      <w:kern w:val="32"/>
      <w:sz w:val="22"/>
      <w:szCs w:val="22"/>
      <w:lang w:val="en-GB" w:eastAsia="en-GB"/>
    </w:rPr>
  </w:style>
  <w:style w:type="paragraph" w:customStyle="1" w:styleId="Heading6Agency">
    <w:name w:val="Heading 6 (Agency)"/>
    <w:basedOn w:val="Heading5Agency"/>
    <w:next w:val="BodytextAgency"/>
    <w:semiHidden/>
    <w:rsid w:val="00244529"/>
    <w:pPr>
      <w:numPr>
        <w:ilvl w:val="5"/>
      </w:numPr>
      <w:outlineLvl w:val="5"/>
    </w:pPr>
  </w:style>
  <w:style w:type="paragraph" w:customStyle="1" w:styleId="Heading7Agency">
    <w:name w:val="Heading 7 (Agency)"/>
    <w:basedOn w:val="Heading6Agency"/>
    <w:next w:val="BodytextAgency"/>
    <w:semiHidden/>
    <w:rsid w:val="00244529"/>
    <w:pPr>
      <w:numPr>
        <w:ilvl w:val="6"/>
      </w:numPr>
      <w:outlineLvl w:val="6"/>
    </w:pPr>
  </w:style>
  <w:style w:type="paragraph" w:customStyle="1" w:styleId="Heading8Agency">
    <w:name w:val="Heading 8 (Agency)"/>
    <w:basedOn w:val="Heading7Agency"/>
    <w:next w:val="BodytextAgency"/>
    <w:semiHidden/>
    <w:rsid w:val="00244529"/>
    <w:pPr>
      <w:numPr>
        <w:ilvl w:val="7"/>
      </w:numPr>
      <w:outlineLvl w:val="7"/>
    </w:pPr>
  </w:style>
  <w:style w:type="paragraph" w:customStyle="1" w:styleId="Heading9Agency">
    <w:name w:val="Heading 9 (Agency)"/>
    <w:basedOn w:val="Heading8Agency"/>
    <w:next w:val="BodytextAgency"/>
    <w:semiHidden/>
    <w:rsid w:val="00244529"/>
    <w:pPr>
      <w:numPr>
        <w:ilvl w:val="8"/>
      </w:numPr>
      <w:outlineLvl w:val="8"/>
    </w:pPr>
  </w:style>
  <w:style w:type="paragraph" w:customStyle="1" w:styleId="No-TOCheadingAgency">
    <w:name w:val="No-TOC heading (Agency)"/>
    <w:basedOn w:val="Normal"/>
    <w:next w:val="Normal"/>
    <w:rsid w:val="00244529"/>
    <w:pPr>
      <w:keepNext/>
      <w:spacing w:before="280" w:after="220"/>
      <w:jc w:val="left"/>
    </w:pPr>
    <w:rPr>
      <w:rFonts w:ascii="Verdana" w:hAnsi="Verdana" w:cs="Arial"/>
      <w:b/>
      <w:color w:val="auto"/>
      <w:kern w:val="32"/>
      <w:sz w:val="27"/>
      <w:szCs w:val="27"/>
      <w:lang w:val="en-GB" w:eastAsia="en-GB"/>
    </w:rPr>
  </w:style>
  <w:style w:type="paragraph" w:customStyle="1" w:styleId="TableheadingrowsAgency">
    <w:name w:val="Table heading rows (Agency)"/>
    <w:basedOn w:val="BodytextAgency"/>
    <w:semiHidden/>
    <w:rsid w:val="00244529"/>
    <w:pPr>
      <w:keepNext/>
    </w:pPr>
    <w:rPr>
      <w:rFonts w:eastAsia="Times New Roman"/>
      <w:b/>
    </w:rPr>
  </w:style>
  <w:style w:type="paragraph" w:customStyle="1" w:styleId="TabletextrowsAgency">
    <w:name w:val="Table text rows (Agency)"/>
    <w:basedOn w:val="Normal"/>
    <w:uiPriority w:val="99"/>
    <w:rsid w:val="00244529"/>
    <w:pPr>
      <w:spacing w:line="280" w:lineRule="exact"/>
      <w:jc w:val="left"/>
    </w:pPr>
    <w:rPr>
      <w:rFonts w:ascii="Verdana" w:hAnsi="Verdana" w:cs="Verdana"/>
      <w:color w:val="auto"/>
      <w:sz w:val="18"/>
      <w:szCs w:val="18"/>
      <w:lang w:val="en-GB" w:eastAsia="zh-CN"/>
    </w:rPr>
  </w:style>
  <w:style w:type="paragraph" w:customStyle="1" w:styleId="TableFigurenoteAgency">
    <w:name w:val="Table/Figure note (Agency)"/>
    <w:basedOn w:val="BodytextAgency"/>
    <w:next w:val="BodytextAgency"/>
    <w:rsid w:val="0010436A"/>
    <w:pPr>
      <w:spacing w:before="60" w:after="240" w:line="240" w:lineRule="auto"/>
    </w:pPr>
    <w:rPr>
      <w:sz w:val="16"/>
      <w:szCs w:val="16"/>
    </w:rPr>
  </w:style>
  <w:style w:type="character" w:customStyle="1" w:styleId="BodytextAgencyChar">
    <w:name w:val="Body text (Agency) Char"/>
    <w:link w:val="BodytextAgency"/>
    <w:rsid w:val="0010436A"/>
    <w:rPr>
      <w:rFonts w:ascii="Verdana" w:eastAsia="Verdana" w:hAnsi="Verdana" w:cs="Verdana"/>
      <w:sz w:val="18"/>
      <w:szCs w:val="18"/>
      <w:lang w:val="en-GB" w:eastAsia="en-GB"/>
    </w:rPr>
  </w:style>
  <w:style w:type="paragraph" w:customStyle="1" w:styleId="NormalAgency">
    <w:name w:val="Normal (Agency)"/>
    <w:rsid w:val="003B0925"/>
    <w:pPr>
      <w:spacing w:after="0" w:line="240" w:lineRule="auto"/>
    </w:pPr>
    <w:rPr>
      <w:rFonts w:ascii="Verdana" w:eastAsia="Verdana" w:hAnsi="Verdana" w:cs="Verdana"/>
      <w:sz w:val="18"/>
      <w:szCs w:val="18"/>
      <w:lang w:val="en-GB" w:eastAsia="en-GB"/>
    </w:rPr>
  </w:style>
  <w:style w:type="paragraph" w:styleId="Revision">
    <w:name w:val="Revision"/>
    <w:hidden/>
    <w:uiPriority w:val="99"/>
    <w:semiHidden/>
    <w:rsid w:val="00580FEA"/>
    <w:pPr>
      <w:spacing w:after="0"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627">
      <w:bodyDiv w:val="1"/>
      <w:marLeft w:val="0"/>
      <w:marRight w:val="0"/>
      <w:marTop w:val="0"/>
      <w:marBottom w:val="0"/>
      <w:divBdr>
        <w:top w:val="none" w:sz="0" w:space="0" w:color="auto"/>
        <w:left w:val="none" w:sz="0" w:space="0" w:color="auto"/>
        <w:bottom w:val="none" w:sz="0" w:space="0" w:color="auto"/>
        <w:right w:val="none" w:sz="0" w:space="0" w:color="auto"/>
      </w:divBdr>
    </w:div>
    <w:div w:id="259874170">
      <w:bodyDiv w:val="1"/>
      <w:marLeft w:val="0"/>
      <w:marRight w:val="0"/>
      <w:marTop w:val="0"/>
      <w:marBottom w:val="0"/>
      <w:divBdr>
        <w:top w:val="none" w:sz="0" w:space="0" w:color="auto"/>
        <w:left w:val="none" w:sz="0" w:space="0" w:color="auto"/>
        <w:bottom w:val="none" w:sz="0" w:space="0" w:color="auto"/>
        <w:right w:val="none" w:sz="0" w:space="0" w:color="auto"/>
      </w:divBdr>
    </w:div>
    <w:div w:id="485630378">
      <w:bodyDiv w:val="1"/>
      <w:marLeft w:val="0"/>
      <w:marRight w:val="0"/>
      <w:marTop w:val="0"/>
      <w:marBottom w:val="0"/>
      <w:divBdr>
        <w:top w:val="none" w:sz="0" w:space="0" w:color="auto"/>
        <w:left w:val="none" w:sz="0" w:space="0" w:color="auto"/>
        <w:bottom w:val="none" w:sz="0" w:space="0" w:color="auto"/>
        <w:right w:val="none" w:sz="0" w:space="0" w:color="auto"/>
      </w:divBdr>
    </w:div>
    <w:div w:id="634796944">
      <w:bodyDiv w:val="1"/>
      <w:marLeft w:val="0"/>
      <w:marRight w:val="0"/>
      <w:marTop w:val="0"/>
      <w:marBottom w:val="0"/>
      <w:divBdr>
        <w:top w:val="none" w:sz="0" w:space="0" w:color="auto"/>
        <w:left w:val="none" w:sz="0" w:space="0" w:color="auto"/>
        <w:bottom w:val="none" w:sz="0" w:space="0" w:color="auto"/>
        <w:right w:val="none" w:sz="0" w:space="0" w:color="auto"/>
      </w:divBdr>
    </w:div>
    <w:div w:id="817378017">
      <w:bodyDiv w:val="1"/>
      <w:marLeft w:val="0"/>
      <w:marRight w:val="0"/>
      <w:marTop w:val="0"/>
      <w:marBottom w:val="0"/>
      <w:divBdr>
        <w:top w:val="none" w:sz="0" w:space="0" w:color="auto"/>
        <w:left w:val="none" w:sz="0" w:space="0" w:color="auto"/>
        <w:bottom w:val="none" w:sz="0" w:space="0" w:color="auto"/>
        <w:right w:val="none" w:sz="0" w:space="0" w:color="auto"/>
      </w:divBdr>
    </w:div>
    <w:div w:id="960039691">
      <w:bodyDiv w:val="1"/>
      <w:marLeft w:val="0"/>
      <w:marRight w:val="0"/>
      <w:marTop w:val="0"/>
      <w:marBottom w:val="0"/>
      <w:divBdr>
        <w:top w:val="none" w:sz="0" w:space="0" w:color="auto"/>
        <w:left w:val="none" w:sz="0" w:space="0" w:color="auto"/>
        <w:bottom w:val="none" w:sz="0" w:space="0" w:color="auto"/>
        <w:right w:val="none" w:sz="0" w:space="0" w:color="auto"/>
      </w:divBdr>
    </w:div>
    <w:div w:id="1401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4" Type="http://schemas.openxmlformats.org/officeDocument/2006/relationships/image" Target="media/image13.png"/><Relationship Id="rId5" Type="http://schemas.openxmlformats.org/officeDocument/2006/relationships/image" Target="media/image15.png"/><Relationship Id="rId6" Type="http://schemas.openxmlformats.org/officeDocument/2006/relationships/image" Target="media/image12.png"/><Relationship Id="rId1" Type="http://schemas.openxmlformats.org/officeDocument/2006/relationships/image" Target="media/image9.png"/><Relationship Id="rId2"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F084-57C1-3B46-B797-F7036E4F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6081</Characters>
  <Application>Microsoft Macintosh Word</Application>
  <DocSecurity>8</DocSecurity>
  <Lines>243</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IT-Services</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Ioana Enache</dc:creator>
  <cp:lastModifiedBy>Efpia</cp:lastModifiedBy>
  <cp:revision>2</cp:revision>
  <cp:lastPrinted>2016-10-25T17:28:00Z</cp:lastPrinted>
  <dcterms:created xsi:type="dcterms:W3CDTF">2016-11-21T10:48:00Z</dcterms:created>
  <dcterms:modified xsi:type="dcterms:W3CDTF">2016-11-21T10:48:00Z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